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A7" w:rsidRPr="00B86048" w:rsidRDefault="007A29AC" w:rsidP="00080244">
      <w:pPr>
        <w:widowControl/>
        <w:autoSpaceDE/>
        <w:autoSpaceDN/>
        <w:spacing w:line="276" w:lineRule="auto"/>
        <w:ind w:left="480" w:hangingChars="150" w:hanging="480"/>
        <w:jc w:val="center"/>
        <w:rPr>
          <w:rFonts w:hAnsi="바탕체" w:cs="굴림"/>
          <w:b/>
          <w:kern w:val="0"/>
          <w:sz w:val="40"/>
          <w:szCs w:val="40"/>
          <w:shd w:val="clear" w:color="auto" w:fill="FFFFFF"/>
        </w:rPr>
      </w:pPr>
      <w:r>
        <w:rPr>
          <w:rFonts w:hAnsi="바탕체" w:cs="굴림" w:hint="eastAsia"/>
          <w:b/>
          <w:kern w:val="0"/>
          <w:sz w:val="32"/>
          <w:szCs w:val="32"/>
          <w:shd w:val="clear" w:color="auto" w:fill="FFFFFF"/>
        </w:rPr>
        <w:t xml:space="preserve">집합투자업자 </w:t>
      </w:r>
      <w:r w:rsidR="00FB48BC" w:rsidRPr="00FB48BC">
        <w:rPr>
          <w:rFonts w:hAnsi="바탕체" w:cs="굴림" w:hint="eastAsia"/>
          <w:b/>
          <w:kern w:val="0"/>
          <w:sz w:val="32"/>
          <w:szCs w:val="32"/>
          <w:shd w:val="clear" w:color="auto" w:fill="FFFFFF"/>
        </w:rPr>
        <w:t>수수료</w:t>
      </w:r>
      <w:r w:rsidR="00FB48BC" w:rsidRPr="00FB48BC">
        <w:rPr>
          <w:rFonts w:hAnsi="바탕체" w:cs="굴림"/>
          <w:b/>
          <w:kern w:val="0"/>
          <w:sz w:val="32"/>
          <w:szCs w:val="32"/>
          <w:shd w:val="clear" w:color="auto" w:fill="FFFFFF"/>
        </w:rPr>
        <w:t xml:space="preserve"> 부과기준 및 절차에 관한 기준</w:t>
      </w:r>
    </w:p>
    <w:p w:rsidR="00523A1D" w:rsidRDefault="00523A1D" w:rsidP="00080244">
      <w:pPr>
        <w:widowControl/>
        <w:autoSpaceDE/>
        <w:autoSpaceDN/>
        <w:spacing w:line="276" w:lineRule="auto"/>
        <w:ind w:right="-30" w:firstLineChars="3200" w:firstLine="6400"/>
        <w:rPr>
          <w:rFonts w:hAnsi="바탕체" w:cs="굴림"/>
          <w:kern w:val="0"/>
          <w:sz w:val="20"/>
          <w:szCs w:val="22"/>
          <w:shd w:val="clear" w:color="auto" w:fill="FFFFFF"/>
        </w:rPr>
      </w:pPr>
    </w:p>
    <w:p w:rsidR="001A43B2" w:rsidRDefault="001A43B2" w:rsidP="00080244">
      <w:pPr>
        <w:widowControl/>
        <w:autoSpaceDE/>
        <w:autoSpaceDN/>
        <w:spacing w:line="276" w:lineRule="auto"/>
        <w:ind w:right="-30" w:firstLineChars="3200" w:firstLine="6400"/>
        <w:rPr>
          <w:rFonts w:hAnsi="바탕체" w:cs="굴림" w:hint="eastAsia"/>
          <w:kern w:val="0"/>
          <w:sz w:val="20"/>
          <w:szCs w:val="22"/>
          <w:shd w:val="clear" w:color="auto" w:fill="FFFFFF"/>
        </w:rPr>
      </w:pPr>
      <w:r w:rsidRPr="00B86048">
        <w:rPr>
          <w:rFonts w:hAnsi="바탕체" w:cs="굴림" w:hint="eastAsia"/>
          <w:kern w:val="0"/>
          <w:sz w:val="20"/>
          <w:szCs w:val="22"/>
          <w:shd w:val="clear" w:color="auto" w:fill="FFFFFF"/>
        </w:rPr>
        <w:t xml:space="preserve">제   </w:t>
      </w:r>
      <w:r w:rsidR="0073114E" w:rsidRPr="00B86048">
        <w:rPr>
          <w:rFonts w:hAnsi="바탕체" w:cs="굴림" w:hint="eastAsia"/>
          <w:kern w:val="0"/>
          <w:sz w:val="20"/>
          <w:szCs w:val="22"/>
          <w:shd w:val="clear" w:color="auto" w:fill="FFFFFF"/>
        </w:rPr>
        <w:t xml:space="preserve"> </w:t>
      </w:r>
      <w:r w:rsidRPr="00B86048">
        <w:rPr>
          <w:rFonts w:hAnsi="바탕체" w:cs="굴림" w:hint="eastAsia"/>
          <w:kern w:val="0"/>
          <w:sz w:val="20"/>
          <w:szCs w:val="22"/>
          <w:shd w:val="clear" w:color="auto" w:fill="FFFFFF"/>
        </w:rPr>
        <w:t xml:space="preserve"> 정</w:t>
      </w:r>
      <w:r w:rsidR="00987E3B" w:rsidRPr="00B86048">
        <w:rPr>
          <w:rFonts w:hAnsi="바탕체" w:cs="굴림" w:hint="eastAsia"/>
          <w:kern w:val="0"/>
          <w:sz w:val="20"/>
          <w:szCs w:val="22"/>
          <w:shd w:val="clear" w:color="auto" w:fill="FFFFFF"/>
        </w:rPr>
        <w:t xml:space="preserve">   201</w:t>
      </w:r>
      <w:r w:rsidR="00FB48BC">
        <w:rPr>
          <w:rFonts w:hAnsi="바탕체" w:cs="굴림" w:hint="eastAsia"/>
          <w:kern w:val="0"/>
          <w:sz w:val="20"/>
          <w:szCs w:val="22"/>
          <w:shd w:val="clear" w:color="auto" w:fill="FFFFFF"/>
        </w:rPr>
        <w:t>8</w:t>
      </w:r>
      <w:r w:rsidR="00987E3B" w:rsidRPr="00B86048">
        <w:rPr>
          <w:rFonts w:hAnsi="바탕체" w:cs="굴림" w:hint="eastAsia"/>
          <w:kern w:val="0"/>
          <w:sz w:val="20"/>
          <w:szCs w:val="22"/>
          <w:shd w:val="clear" w:color="auto" w:fill="FFFFFF"/>
        </w:rPr>
        <w:t>.</w:t>
      </w:r>
      <w:r w:rsidR="00FB48BC">
        <w:rPr>
          <w:rFonts w:hAnsi="바탕체" w:cs="굴림" w:hint="eastAsia"/>
          <w:kern w:val="0"/>
          <w:sz w:val="20"/>
          <w:szCs w:val="22"/>
          <w:shd w:val="clear" w:color="auto" w:fill="FFFFFF"/>
        </w:rPr>
        <w:t>09</w:t>
      </w:r>
      <w:r w:rsidR="00987E3B" w:rsidRPr="00B86048">
        <w:rPr>
          <w:rFonts w:hAnsi="바탕체" w:cs="굴림" w:hint="eastAsia"/>
          <w:kern w:val="0"/>
          <w:sz w:val="20"/>
          <w:szCs w:val="22"/>
          <w:shd w:val="clear" w:color="auto" w:fill="FFFFFF"/>
        </w:rPr>
        <w:t>.</w:t>
      </w:r>
      <w:r w:rsidR="008B061B">
        <w:rPr>
          <w:rFonts w:hAnsi="바탕체" w:cs="굴림" w:hint="eastAsia"/>
          <w:kern w:val="0"/>
          <w:sz w:val="20"/>
          <w:szCs w:val="22"/>
          <w:shd w:val="clear" w:color="auto" w:fill="FFFFFF"/>
        </w:rPr>
        <w:t>2</w:t>
      </w:r>
      <w:r w:rsidR="00FB48BC">
        <w:rPr>
          <w:rFonts w:hAnsi="바탕체" w:cs="굴림" w:hint="eastAsia"/>
          <w:kern w:val="0"/>
          <w:sz w:val="20"/>
          <w:szCs w:val="22"/>
          <w:shd w:val="clear" w:color="auto" w:fill="FFFFFF"/>
        </w:rPr>
        <w:t>1</w:t>
      </w:r>
    </w:p>
    <w:p w:rsidR="00CD649D" w:rsidRPr="00B86048" w:rsidRDefault="00CD649D" w:rsidP="00CD649D">
      <w:pPr>
        <w:widowControl/>
        <w:autoSpaceDE/>
        <w:autoSpaceDN/>
        <w:spacing w:line="276" w:lineRule="auto"/>
        <w:ind w:right="-30" w:firstLineChars="3200" w:firstLine="6400"/>
        <w:rPr>
          <w:rFonts w:hAnsi="바탕체" w:cs="굴림"/>
          <w:kern w:val="0"/>
          <w:sz w:val="20"/>
          <w:szCs w:val="22"/>
          <w:shd w:val="clear" w:color="auto" w:fill="FFFFFF"/>
        </w:rPr>
      </w:pPr>
      <w:r>
        <w:rPr>
          <w:rFonts w:hAnsi="바탕체" w:cs="굴림" w:hint="eastAsia"/>
          <w:kern w:val="0"/>
          <w:sz w:val="20"/>
          <w:szCs w:val="22"/>
          <w:shd w:val="clear" w:color="auto" w:fill="FFFFFF"/>
        </w:rPr>
        <w:t>개</w:t>
      </w:r>
      <w:r w:rsidRPr="00CD649D">
        <w:rPr>
          <w:rFonts w:hAnsi="바탕체" w:cs="굴림"/>
          <w:kern w:val="0"/>
          <w:sz w:val="20"/>
          <w:szCs w:val="22"/>
          <w:shd w:val="clear" w:color="auto" w:fill="FFFFFF"/>
        </w:rPr>
        <w:t xml:space="preserve">     정   2018.</w:t>
      </w:r>
      <w:r>
        <w:rPr>
          <w:rFonts w:hAnsi="바탕체" w:cs="굴림" w:hint="eastAsia"/>
          <w:kern w:val="0"/>
          <w:sz w:val="20"/>
          <w:szCs w:val="22"/>
          <w:shd w:val="clear" w:color="auto" w:fill="FFFFFF"/>
        </w:rPr>
        <w:t>10.25</w:t>
      </w:r>
    </w:p>
    <w:p w:rsidR="006F77AD" w:rsidRPr="00B86048" w:rsidRDefault="006F77AD" w:rsidP="00080244">
      <w:pPr>
        <w:widowControl/>
        <w:autoSpaceDE/>
        <w:autoSpaceDN/>
        <w:spacing w:line="276" w:lineRule="auto"/>
        <w:ind w:right="-30" w:firstLineChars="3200" w:firstLine="6400"/>
        <w:rPr>
          <w:rFonts w:hAnsi="바탕체" w:cs="굴림"/>
          <w:kern w:val="0"/>
          <w:sz w:val="20"/>
          <w:szCs w:val="22"/>
          <w:shd w:val="clear" w:color="auto" w:fill="FFFFFF"/>
        </w:rPr>
      </w:pPr>
    </w:p>
    <w:p w:rsidR="0073114E" w:rsidRDefault="0073114E" w:rsidP="00080244">
      <w:pPr>
        <w:spacing w:line="276" w:lineRule="auto"/>
        <w:ind w:right="800"/>
        <w:rPr>
          <w:rFonts w:hAnsi="바탕체"/>
          <w:sz w:val="20"/>
          <w:szCs w:val="20"/>
        </w:rPr>
      </w:pPr>
    </w:p>
    <w:p w:rsidR="00FB48BC" w:rsidRDefault="0057674A" w:rsidP="00281510">
      <w:pPr>
        <w:tabs>
          <w:tab w:val="left" w:pos="8505"/>
        </w:tabs>
        <w:spacing w:line="276" w:lineRule="auto"/>
        <w:ind w:right="95"/>
        <w:rPr>
          <w:rFonts w:hAnsi="바탕체"/>
          <w:b/>
          <w:sz w:val="20"/>
          <w:szCs w:val="20"/>
        </w:rPr>
      </w:pPr>
      <w:r w:rsidRPr="0057674A">
        <w:rPr>
          <w:rFonts w:hAnsi="바탕체" w:hint="eastAsia"/>
          <w:b/>
          <w:sz w:val="20"/>
          <w:szCs w:val="20"/>
        </w:rPr>
        <w:t>제</w:t>
      </w:r>
      <w:r w:rsidRPr="0057674A">
        <w:rPr>
          <w:rFonts w:hAnsi="바탕체"/>
          <w:b/>
          <w:sz w:val="20"/>
          <w:szCs w:val="20"/>
        </w:rPr>
        <w:t xml:space="preserve">1조(목적) </w:t>
      </w:r>
      <w:r w:rsidRPr="0057674A">
        <w:rPr>
          <w:rFonts w:hAnsi="바탕체"/>
          <w:sz w:val="20"/>
          <w:szCs w:val="20"/>
        </w:rPr>
        <w:t xml:space="preserve">이 기준은 자본시장과 </w:t>
      </w:r>
      <w:proofErr w:type="spellStart"/>
      <w:r w:rsidRPr="0057674A">
        <w:rPr>
          <w:rFonts w:hAnsi="바탕체"/>
          <w:sz w:val="20"/>
          <w:szCs w:val="20"/>
        </w:rPr>
        <w:t>금융투자업에</w:t>
      </w:r>
      <w:proofErr w:type="spellEnd"/>
      <w:r w:rsidRPr="0057674A">
        <w:rPr>
          <w:rFonts w:hAnsi="바탕체"/>
          <w:sz w:val="20"/>
          <w:szCs w:val="20"/>
        </w:rPr>
        <w:t xml:space="preserve"> 관한 법률(이하 "법") 제58조제1항에 근거하여 </w:t>
      </w:r>
      <w:proofErr w:type="spellStart"/>
      <w:r w:rsidRPr="0057674A">
        <w:rPr>
          <w:rFonts w:hAnsi="바탕체"/>
          <w:sz w:val="20"/>
          <w:szCs w:val="20"/>
        </w:rPr>
        <w:t>리딩투자증권주식회사</w:t>
      </w:r>
      <w:proofErr w:type="spellEnd"/>
      <w:r w:rsidRPr="0057674A">
        <w:rPr>
          <w:rFonts w:hAnsi="바탕체"/>
          <w:sz w:val="20"/>
          <w:szCs w:val="20"/>
        </w:rPr>
        <w:t xml:space="preserve">(이하 "회사")가 정당한 </w:t>
      </w:r>
      <w:proofErr w:type="spellStart"/>
      <w:r w:rsidRPr="0057674A">
        <w:rPr>
          <w:rFonts w:hAnsi="바탕체"/>
          <w:sz w:val="20"/>
          <w:szCs w:val="20"/>
        </w:rPr>
        <w:t>사유없이</w:t>
      </w:r>
      <w:proofErr w:type="spellEnd"/>
      <w:r w:rsidRPr="0057674A">
        <w:rPr>
          <w:rFonts w:hAnsi="바탕체"/>
          <w:sz w:val="20"/>
          <w:szCs w:val="20"/>
        </w:rPr>
        <w:t xml:space="preserve"> 투자자 간의 차별을 방지하고 투자자의 이익을 보호하기 위하여 투자자로부터 받는 수수료 부과기준 및 절차에 관한 사항을 정함을 목적으로 한다.</w:t>
      </w:r>
    </w:p>
    <w:p w:rsidR="0057674A" w:rsidRPr="00FB48BC" w:rsidRDefault="0057674A" w:rsidP="00080244">
      <w:pPr>
        <w:tabs>
          <w:tab w:val="left" w:pos="8505"/>
        </w:tabs>
        <w:spacing w:line="276" w:lineRule="auto"/>
        <w:ind w:right="800"/>
        <w:rPr>
          <w:rFonts w:hAnsi="바탕체"/>
          <w:sz w:val="20"/>
          <w:szCs w:val="20"/>
        </w:rPr>
      </w:pPr>
    </w:p>
    <w:p w:rsidR="00FB48BC" w:rsidRDefault="0057674A" w:rsidP="00281510">
      <w:pPr>
        <w:tabs>
          <w:tab w:val="left" w:pos="8505"/>
          <w:tab w:val="left" w:pos="8789"/>
        </w:tabs>
        <w:spacing w:line="276" w:lineRule="auto"/>
        <w:ind w:right="95"/>
        <w:rPr>
          <w:rFonts w:hAnsi="바탕체"/>
          <w:b/>
          <w:sz w:val="20"/>
          <w:szCs w:val="20"/>
        </w:rPr>
      </w:pPr>
      <w:r w:rsidRPr="0057674A">
        <w:rPr>
          <w:rFonts w:hAnsi="바탕체" w:hint="eastAsia"/>
          <w:b/>
          <w:sz w:val="20"/>
          <w:szCs w:val="20"/>
        </w:rPr>
        <w:t>제</w:t>
      </w:r>
      <w:r w:rsidRPr="0057674A">
        <w:rPr>
          <w:rFonts w:hAnsi="바탕체"/>
          <w:b/>
          <w:sz w:val="20"/>
          <w:szCs w:val="20"/>
        </w:rPr>
        <w:t>2조(적용범위)</w:t>
      </w:r>
      <w:r w:rsidRPr="0057674A">
        <w:rPr>
          <w:rFonts w:hAnsi="바탕체"/>
          <w:sz w:val="20"/>
          <w:szCs w:val="20"/>
        </w:rPr>
        <w:t xml:space="preserve"> 수수료의 부과기준 및 절차에 관한 사항에 법, 동법 시행령, 동법 시행규칙, </w:t>
      </w:r>
      <w:proofErr w:type="spellStart"/>
      <w:r w:rsidRPr="0057674A">
        <w:rPr>
          <w:rFonts w:hAnsi="바탕체"/>
          <w:sz w:val="20"/>
          <w:szCs w:val="20"/>
        </w:rPr>
        <w:t>금융투자업규정</w:t>
      </w:r>
      <w:proofErr w:type="spellEnd"/>
      <w:r w:rsidRPr="0057674A">
        <w:rPr>
          <w:rFonts w:hAnsi="바탕체"/>
          <w:sz w:val="20"/>
          <w:szCs w:val="20"/>
        </w:rPr>
        <w:t>, 그 외 관련 법규(이하 "관련법규") 및 집합투자기구(이하 "펀드")의 집합투자규약에 규정된 사항 이외에는 이 기준이 정하는 바에 따른다.</w:t>
      </w:r>
    </w:p>
    <w:p w:rsidR="0057674A" w:rsidRPr="00FB48BC" w:rsidRDefault="0057674A" w:rsidP="00080244">
      <w:pPr>
        <w:tabs>
          <w:tab w:val="left" w:pos="8505"/>
        </w:tabs>
        <w:spacing w:line="276" w:lineRule="auto"/>
        <w:ind w:right="800"/>
        <w:rPr>
          <w:rFonts w:hAnsi="바탕체"/>
          <w:sz w:val="20"/>
          <w:szCs w:val="20"/>
        </w:rPr>
      </w:pPr>
    </w:p>
    <w:p w:rsidR="0057674A" w:rsidRPr="0057674A" w:rsidRDefault="0057674A" w:rsidP="00281510">
      <w:pPr>
        <w:tabs>
          <w:tab w:val="left" w:pos="8505"/>
        </w:tabs>
        <w:spacing w:line="276" w:lineRule="auto"/>
        <w:ind w:right="95"/>
        <w:rPr>
          <w:rFonts w:hAnsi="바탕체"/>
          <w:sz w:val="20"/>
          <w:szCs w:val="20"/>
        </w:rPr>
      </w:pPr>
      <w:r w:rsidRPr="0057674A">
        <w:rPr>
          <w:rFonts w:hAnsi="바탕체" w:hint="eastAsia"/>
          <w:b/>
          <w:sz w:val="20"/>
          <w:szCs w:val="20"/>
        </w:rPr>
        <w:t>제</w:t>
      </w:r>
      <w:r w:rsidRPr="0057674A">
        <w:rPr>
          <w:rFonts w:hAnsi="바탕체"/>
          <w:b/>
          <w:sz w:val="20"/>
          <w:szCs w:val="20"/>
        </w:rPr>
        <w:t xml:space="preserve">3조(용어의 정의) </w:t>
      </w:r>
      <w:r w:rsidRPr="0057674A">
        <w:rPr>
          <w:rFonts w:hAnsi="바탕체"/>
          <w:sz w:val="20"/>
          <w:szCs w:val="20"/>
        </w:rPr>
        <w:t xml:space="preserve">이 기준에서 "수수료"라 함은 회사가 </w:t>
      </w:r>
      <w:proofErr w:type="spellStart"/>
      <w:r w:rsidRPr="0057674A">
        <w:rPr>
          <w:rFonts w:hAnsi="바탕체"/>
          <w:sz w:val="20"/>
          <w:szCs w:val="20"/>
        </w:rPr>
        <w:t>집합투자업을</w:t>
      </w:r>
      <w:proofErr w:type="spellEnd"/>
      <w:r w:rsidRPr="0057674A">
        <w:rPr>
          <w:rFonts w:hAnsi="바탕체"/>
          <w:sz w:val="20"/>
          <w:szCs w:val="20"/>
        </w:rPr>
        <w:t xml:space="preserve"> 영위함에 있어서 적용되는 각종 보수 및 수수료로서 아래 각 호와 같이 구성한다. </w:t>
      </w:r>
    </w:p>
    <w:p w:rsidR="0057674A" w:rsidRPr="0057674A" w:rsidRDefault="0057674A" w:rsidP="0057674A">
      <w:pPr>
        <w:tabs>
          <w:tab w:val="left" w:pos="8505"/>
        </w:tabs>
        <w:spacing w:line="276" w:lineRule="auto"/>
        <w:ind w:right="800"/>
        <w:rPr>
          <w:rFonts w:hAnsi="바탕체"/>
          <w:sz w:val="20"/>
          <w:szCs w:val="20"/>
        </w:rPr>
      </w:pPr>
      <w:r w:rsidRPr="0057674A">
        <w:rPr>
          <w:rFonts w:hAnsi="바탕체"/>
          <w:sz w:val="20"/>
          <w:szCs w:val="20"/>
        </w:rPr>
        <w:t xml:space="preserve">  1. </w:t>
      </w:r>
      <w:proofErr w:type="gramStart"/>
      <w:r w:rsidRPr="0057674A">
        <w:rPr>
          <w:rFonts w:hAnsi="바탕체"/>
          <w:sz w:val="20"/>
          <w:szCs w:val="20"/>
        </w:rPr>
        <w:t>보수 :</w:t>
      </w:r>
      <w:proofErr w:type="gramEnd"/>
      <w:r w:rsidRPr="0057674A">
        <w:rPr>
          <w:rFonts w:hAnsi="바탕체"/>
          <w:sz w:val="20"/>
          <w:szCs w:val="20"/>
        </w:rPr>
        <w:t xml:space="preserve"> 집합투자재산의 운용 및 관리 등에 대한 대가로서 펀드가 부담</w:t>
      </w:r>
    </w:p>
    <w:p w:rsidR="0057674A" w:rsidRPr="0057674A" w:rsidRDefault="0057674A" w:rsidP="00281510">
      <w:pPr>
        <w:tabs>
          <w:tab w:val="left" w:pos="8505"/>
        </w:tabs>
        <w:spacing w:line="276" w:lineRule="auto"/>
        <w:ind w:right="95"/>
        <w:rPr>
          <w:rFonts w:hAnsi="바탕체"/>
          <w:sz w:val="20"/>
          <w:szCs w:val="20"/>
        </w:rPr>
      </w:pPr>
      <w:r w:rsidRPr="0057674A">
        <w:rPr>
          <w:rFonts w:hAnsi="바탕체"/>
          <w:sz w:val="20"/>
          <w:szCs w:val="20"/>
        </w:rPr>
        <w:t xml:space="preserve">     가. </w:t>
      </w:r>
      <w:proofErr w:type="gramStart"/>
      <w:r w:rsidRPr="0057674A">
        <w:rPr>
          <w:rFonts w:hAnsi="바탕체"/>
          <w:sz w:val="20"/>
          <w:szCs w:val="20"/>
        </w:rPr>
        <w:t>운용보수 :</w:t>
      </w:r>
      <w:proofErr w:type="gramEnd"/>
      <w:r w:rsidRPr="0057674A">
        <w:rPr>
          <w:rFonts w:hAnsi="바탕체"/>
          <w:sz w:val="20"/>
          <w:szCs w:val="20"/>
        </w:rPr>
        <w:t xml:space="preserve"> 회사가 집합투자재산을 운용하는 대가로서 펀드로부터 지급받는 보수</w:t>
      </w:r>
    </w:p>
    <w:p w:rsidR="0057674A" w:rsidRPr="0057674A" w:rsidRDefault="0057674A" w:rsidP="00281510">
      <w:pPr>
        <w:tabs>
          <w:tab w:val="left" w:pos="8505"/>
        </w:tabs>
        <w:spacing w:line="276" w:lineRule="auto"/>
        <w:ind w:left="800" w:right="95" w:hangingChars="400" w:hanging="800"/>
        <w:rPr>
          <w:rFonts w:hAnsi="바탕체"/>
          <w:sz w:val="20"/>
          <w:szCs w:val="20"/>
        </w:rPr>
      </w:pPr>
      <w:r w:rsidRPr="0057674A">
        <w:rPr>
          <w:rFonts w:hAnsi="바탕체"/>
          <w:sz w:val="20"/>
          <w:szCs w:val="20"/>
        </w:rPr>
        <w:t xml:space="preserve">     나. </w:t>
      </w:r>
      <w:proofErr w:type="gramStart"/>
      <w:r w:rsidRPr="0057674A">
        <w:rPr>
          <w:rFonts w:hAnsi="바탕체"/>
          <w:sz w:val="20"/>
          <w:szCs w:val="20"/>
        </w:rPr>
        <w:t>성과보수 :</w:t>
      </w:r>
      <w:proofErr w:type="gramEnd"/>
      <w:r w:rsidRPr="0057674A">
        <w:rPr>
          <w:rFonts w:hAnsi="바탕체"/>
          <w:sz w:val="20"/>
          <w:szCs w:val="20"/>
        </w:rPr>
        <w:t xml:space="preserve"> 회사가 펀드의 운용실적에 연동하여 미리 정하여진 산정방식에 따라 펀드로부터 지급받는 보수(법 제 86조, 동법시행령 제88조 및 </w:t>
      </w:r>
      <w:proofErr w:type="spellStart"/>
      <w:r w:rsidRPr="0057674A">
        <w:rPr>
          <w:rFonts w:hAnsi="바탕체"/>
          <w:sz w:val="20"/>
          <w:szCs w:val="20"/>
        </w:rPr>
        <w:t>금융투자업규정</w:t>
      </w:r>
      <w:proofErr w:type="spellEnd"/>
      <w:r w:rsidRPr="0057674A">
        <w:rPr>
          <w:rFonts w:hAnsi="바탕체"/>
          <w:sz w:val="20"/>
          <w:szCs w:val="20"/>
        </w:rPr>
        <w:t xml:space="preserve"> 제4-65조 등에 해당하는 경우 수령가능)</w:t>
      </w:r>
    </w:p>
    <w:p w:rsidR="0057674A" w:rsidRPr="0057674A" w:rsidRDefault="0057674A" w:rsidP="00281510">
      <w:pPr>
        <w:tabs>
          <w:tab w:val="left" w:pos="8505"/>
        </w:tabs>
        <w:spacing w:line="276" w:lineRule="auto"/>
        <w:ind w:left="800" w:right="95" w:hangingChars="400" w:hanging="800"/>
        <w:rPr>
          <w:rFonts w:hAnsi="바탕체"/>
          <w:sz w:val="20"/>
          <w:szCs w:val="20"/>
        </w:rPr>
      </w:pPr>
      <w:r w:rsidRPr="0057674A">
        <w:rPr>
          <w:rFonts w:hAnsi="바탕체"/>
          <w:sz w:val="20"/>
          <w:szCs w:val="20"/>
        </w:rPr>
        <w:t xml:space="preserve">     다. </w:t>
      </w:r>
      <w:proofErr w:type="gramStart"/>
      <w:r w:rsidRPr="0057674A">
        <w:rPr>
          <w:rFonts w:hAnsi="바탕체"/>
          <w:sz w:val="20"/>
          <w:szCs w:val="20"/>
        </w:rPr>
        <w:t>판매회사보수 :</w:t>
      </w:r>
      <w:proofErr w:type="gramEnd"/>
      <w:r w:rsidRPr="0057674A">
        <w:rPr>
          <w:rFonts w:hAnsi="바탕체"/>
          <w:sz w:val="20"/>
          <w:szCs w:val="20"/>
        </w:rPr>
        <w:t xml:space="preserve"> 펀드의 판매회사 또는 회사가 집합투자증권 판매의 대가 또는 투자자에게 지속적으로 제공하는 용역의 대가로 펀드로부터 지급받는 보수</w:t>
      </w:r>
    </w:p>
    <w:p w:rsidR="0057674A" w:rsidRPr="0057674A" w:rsidRDefault="0057674A" w:rsidP="00281510">
      <w:pPr>
        <w:tabs>
          <w:tab w:val="left" w:pos="8505"/>
        </w:tabs>
        <w:spacing w:line="276" w:lineRule="auto"/>
        <w:ind w:left="800" w:right="95" w:hangingChars="400" w:hanging="800"/>
        <w:rPr>
          <w:rFonts w:hAnsi="바탕체"/>
          <w:sz w:val="20"/>
          <w:szCs w:val="20"/>
        </w:rPr>
      </w:pPr>
      <w:r w:rsidRPr="0057674A">
        <w:rPr>
          <w:rFonts w:hAnsi="바탕체"/>
          <w:sz w:val="20"/>
          <w:szCs w:val="20"/>
        </w:rPr>
        <w:t xml:space="preserve">     라. </w:t>
      </w:r>
      <w:proofErr w:type="gramStart"/>
      <w:r w:rsidRPr="0057674A">
        <w:rPr>
          <w:rFonts w:hAnsi="바탕체"/>
          <w:sz w:val="20"/>
          <w:szCs w:val="20"/>
        </w:rPr>
        <w:t>신탁업자보수 :</w:t>
      </w:r>
      <w:proofErr w:type="gramEnd"/>
      <w:r w:rsidRPr="0057674A">
        <w:rPr>
          <w:rFonts w:hAnsi="바탕체"/>
          <w:sz w:val="20"/>
          <w:szCs w:val="20"/>
        </w:rPr>
        <w:t xml:space="preserve"> 펀드의 신탁업자가 집합투자재산 보관자로서의 대가로 펀드로부터 지급받는 보수</w:t>
      </w:r>
    </w:p>
    <w:p w:rsidR="0057674A" w:rsidRPr="0057674A" w:rsidRDefault="0057674A" w:rsidP="00281510">
      <w:pPr>
        <w:tabs>
          <w:tab w:val="left" w:pos="8505"/>
          <w:tab w:val="left" w:pos="8931"/>
        </w:tabs>
        <w:spacing w:line="276" w:lineRule="auto"/>
        <w:ind w:right="95"/>
        <w:rPr>
          <w:rFonts w:hAnsi="바탕체"/>
          <w:sz w:val="20"/>
          <w:szCs w:val="20"/>
        </w:rPr>
      </w:pPr>
      <w:r w:rsidRPr="0057674A">
        <w:rPr>
          <w:rFonts w:hAnsi="바탕체"/>
          <w:sz w:val="20"/>
          <w:szCs w:val="20"/>
        </w:rPr>
        <w:t xml:space="preserve">     마. </w:t>
      </w:r>
      <w:proofErr w:type="gramStart"/>
      <w:r w:rsidRPr="0057674A">
        <w:rPr>
          <w:rFonts w:hAnsi="바탕체"/>
          <w:sz w:val="20"/>
          <w:szCs w:val="20"/>
        </w:rPr>
        <w:t>일반사무관리회사보수 :</w:t>
      </w:r>
      <w:proofErr w:type="gramEnd"/>
      <w:r w:rsidRPr="0057674A">
        <w:rPr>
          <w:rFonts w:hAnsi="바탕체"/>
          <w:sz w:val="20"/>
          <w:szCs w:val="20"/>
        </w:rPr>
        <w:t xml:space="preserve"> 일반사무관리회시가 기준가격의 계산 또는 회사운영을 대신해 </w:t>
      </w:r>
    </w:p>
    <w:p w:rsidR="0057674A" w:rsidRPr="0057674A" w:rsidRDefault="0057674A" w:rsidP="0057674A">
      <w:pPr>
        <w:tabs>
          <w:tab w:val="left" w:pos="8505"/>
        </w:tabs>
        <w:spacing w:line="276" w:lineRule="auto"/>
        <w:ind w:right="800"/>
        <w:rPr>
          <w:rFonts w:hAnsi="바탕체"/>
          <w:sz w:val="20"/>
          <w:szCs w:val="20"/>
        </w:rPr>
      </w:pPr>
      <w:r w:rsidRPr="0057674A">
        <w:rPr>
          <w:rFonts w:hAnsi="바탕체"/>
          <w:sz w:val="20"/>
          <w:szCs w:val="20"/>
        </w:rPr>
        <w:t xml:space="preserve">        준 대가로 펀드로부터 지급받는 보수 </w:t>
      </w:r>
    </w:p>
    <w:p w:rsidR="0057674A" w:rsidRPr="0057674A" w:rsidRDefault="0057674A" w:rsidP="00281510">
      <w:pPr>
        <w:tabs>
          <w:tab w:val="left" w:pos="8505"/>
        </w:tabs>
        <w:spacing w:line="276" w:lineRule="auto"/>
        <w:ind w:left="800" w:right="95" w:hangingChars="400" w:hanging="800"/>
        <w:rPr>
          <w:rFonts w:hAnsi="바탕체"/>
          <w:sz w:val="20"/>
          <w:szCs w:val="20"/>
        </w:rPr>
      </w:pPr>
      <w:r w:rsidRPr="0057674A">
        <w:rPr>
          <w:rFonts w:hAnsi="바탕체"/>
          <w:sz w:val="20"/>
          <w:szCs w:val="20"/>
        </w:rPr>
        <w:t xml:space="preserve">     바. </w:t>
      </w:r>
      <w:proofErr w:type="gramStart"/>
      <w:r w:rsidRPr="0057674A">
        <w:rPr>
          <w:rFonts w:hAnsi="바탕체"/>
          <w:sz w:val="20"/>
          <w:szCs w:val="20"/>
        </w:rPr>
        <w:t>펀드평가회사보수 :</w:t>
      </w:r>
      <w:proofErr w:type="gramEnd"/>
      <w:r w:rsidRPr="0057674A">
        <w:rPr>
          <w:rFonts w:hAnsi="바탕체"/>
          <w:sz w:val="20"/>
          <w:szCs w:val="20"/>
        </w:rPr>
        <w:t xml:space="preserve"> 펀드평가회사가 펀드를 평가하고 이를 투자자에게 제공하는 업무의 대가로 펀드로부터 지급받는 보수 </w:t>
      </w:r>
    </w:p>
    <w:p w:rsidR="00281510" w:rsidRDefault="0057674A" w:rsidP="00281510">
      <w:pPr>
        <w:tabs>
          <w:tab w:val="left" w:pos="8505"/>
        </w:tabs>
        <w:spacing w:line="276" w:lineRule="auto"/>
        <w:ind w:right="95" w:firstLine="195"/>
        <w:rPr>
          <w:rFonts w:hAnsi="바탕체"/>
          <w:sz w:val="20"/>
          <w:szCs w:val="20"/>
        </w:rPr>
      </w:pPr>
      <w:r w:rsidRPr="0057674A">
        <w:rPr>
          <w:rFonts w:hAnsi="바탕체"/>
          <w:sz w:val="20"/>
          <w:szCs w:val="20"/>
        </w:rPr>
        <w:t>2. 선취(판매)</w:t>
      </w:r>
      <w:proofErr w:type="gramStart"/>
      <w:r w:rsidRPr="0057674A">
        <w:rPr>
          <w:rFonts w:hAnsi="바탕체"/>
          <w:sz w:val="20"/>
          <w:szCs w:val="20"/>
        </w:rPr>
        <w:t>수수료 :</w:t>
      </w:r>
      <w:proofErr w:type="gramEnd"/>
      <w:r w:rsidRPr="0057674A">
        <w:rPr>
          <w:rFonts w:hAnsi="바탕체"/>
          <w:sz w:val="20"/>
          <w:szCs w:val="20"/>
        </w:rPr>
        <w:t xml:space="preserve"> 펀드 판매의 대가 또는 투자자에게 지속적으로 제공하는 용역의 대가</w:t>
      </w:r>
    </w:p>
    <w:p w:rsidR="0057674A" w:rsidRPr="0057674A" w:rsidRDefault="0057674A" w:rsidP="00281510">
      <w:pPr>
        <w:tabs>
          <w:tab w:val="left" w:pos="8505"/>
        </w:tabs>
        <w:spacing w:line="276" w:lineRule="auto"/>
        <w:ind w:right="95" w:firstLineChars="300" w:firstLine="600"/>
        <w:rPr>
          <w:rFonts w:hAnsi="바탕체"/>
          <w:sz w:val="20"/>
          <w:szCs w:val="20"/>
        </w:rPr>
      </w:pPr>
      <w:proofErr w:type="spellStart"/>
      <w:r w:rsidRPr="0057674A">
        <w:rPr>
          <w:rFonts w:hAnsi="바탕체"/>
          <w:sz w:val="20"/>
          <w:szCs w:val="20"/>
        </w:rPr>
        <w:t>로서</w:t>
      </w:r>
      <w:proofErr w:type="spellEnd"/>
      <w:r w:rsidR="00281510">
        <w:rPr>
          <w:rFonts w:hAnsi="바탕체" w:hint="eastAsia"/>
          <w:sz w:val="20"/>
          <w:szCs w:val="20"/>
        </w:rPr>
        <w:t xml:space="preserve"> </w:t>
      </w:r>
      <w:r w:rsidRPr="0057674A">
        <w:rPr>
          <w:rFonts w:hAnsi="바탕체"/>
          <w:sz w:val="20"/>
          <w:szCs w:val="20"/>
        </w:rPr>
        <w:t xml:space="preserve">펀드 매입(가입)시 투자자가 판매회사에 지불하는 비용 </w:t>
      </w:r>
    </w:p>
    <w:p w:rsidR="0057674A" w:rsidRPr="0057674A" w:rsidRDefault="0057674A" w:rsidP="00281510">
      <w:pPr>
        <w:tabs>
          <w:tab w:val="left" w:pos="8505"/>
        </w:tabs>
        <w:spacing w:line="276" w:lineRule="auto"/>
        <w:ind w:left="600" w:right="95" w:hangingChars="300" w:hanging="600"/>
        <w:rPr>
          <w:rFonts w:hAnsi="바탕체"/>
          <w:sz w:val="20"/>
          <w:szCs w:val="20"/>
        </w:rPr>
      </w:pPr>
      <w:r w:rsidRPr="0057674A">
        <w:rPr>
          <w:rFonts w:hAnsi="바탕체"/>
          <w:sz w:val="20"/>
          <w:szCs w:val="20"/>
        </w:rPr>
        <w:lastRenderedPageBreak/>
        <w:t xml:space="preserve">  3. 후취(판매)</w:t>
      </w:r>
      <w:proofErr w:type="gramStart"/>
      <w:r w:rsidRPr="0057674A">
        <w:rPr>
          <w:rFonts w:hAnsi="바탕체"/>
          <w:sz w:val="20"/>
          <w:szCs w:val="20"/>
        </w:rPr>
        <w:t>수수료 :</w:t>
      </w:r>
      <w:proofErr w:type="gramEnd"/>
      <w:r w:rsidRPr="0057674A">
        <w:rPr>
          <w:rFonts w:hAnsi="바탕체"/>
          <w:sz w:val="20"/>
          <w:szCs w:val="20"/>
        </w:rPr>
        <w:t xml:space="preserve"> 펀드 판매의 대가 또는 투자자에게 지속적으로 제공하는 용역의 대가로서 펀드 </w:t>
      </w:r>
      <w:proofErr w:type="spellStart"/>
      <w:r w:rsidRPr="0057674A">
        <w:rPr>
          <w:rFonts w:hAnsi="바탕체"/>
          <w:sz w:val="20"/>
          <w:szCs w:val="20"/>
        </w:rPr>
        <w:t>환매시</w:t>
      </w:r>
      <w:proofErr w:type="spellEnd"/>
      <w:r w:rsidRPr="0057674A">
        <w:rPr>
          <w:rFonts w:hAnsi="바탕체"/>
          <w:sz w:val="20"/>
          <w:szCs w:val="20"/>
        </w:rPr>
        <w:t xml:space="preserve"> 투자자가 판매회사에 지불하는 비용</w:t>
      </w:r>
    </w:p>
    <w:p w:rsidR="00FB48BC" w:rsidRPr="0057674A" w:rsidRDefault="0057674A" w:rsidP="00281510">
      <w:pPr>
        <w:tabs>
          <w:tab w:val="left" w:pos="8505"/>
        </w:tabs>
        <w:spacing w:line="276" w:lineRule="auto"/>
        <w:ind w:left="600" w:right="95" w:hangingChars="300" w:hanging="600"/>
        <w:rPr>
          <w:rFonts w:hAnsi="바탕체"/>
          <w:sz w:val="20"/>
          <w:szCs w:val="20"/>
        </w:rPr>
      </w:pPr>
      <w:r w:rsidRPr="0057674A">
        <w:rPr>
          <w:rFonts w:hAnsi="바탕체"/>
          <w:sz w:val="20"/>
          <w:szCs w:val="20"/>
        </w:rPr>
        <w:t xml:space="preserve">  4. </w:t>
      </w:r>
      <w:proofErr w:type="gramStart"/>
      <w:r w:rsidRPr="0057674A">
        <w:rPr>
          <w:rFonts w:hAnsi="바탕체"/>
          <w:sz w:val="20"/>
          <w:szCs w:val="20"/>
        </w:rPr>
        <w:t>환매수수료 :</w:t>
      </w:r>
      <w:proofErr w:type="gramEnd"/>
      <w:r w:rsidRPr="0057674A">
        <w:rPr>
          <w:rFonts w:hAnsi="바탕체"/>
          <w:sz w:val="20"/>
          <w:szCs w:val="20"/>
        </w:rPr>
        <w:t xml:space="preserve"> 펀드를 일정 기간 가입하지 않고 환매할 경우에 투자자에게 부과되는 비용으로 그 비용은 펀드에 귀속됨</w:t>
      </w:r>
    </w:p>
    <w:p w:rsidR="00CD649D" w:rsidRPr="00A44F7E" w:rsidRDefault="00CD649D" w:rsidP="00CD649D">
      <w:pPr>
        <w:spacing w:line="360" w:lineRule="auto"/>
        <w:ind w:firstLineChars="100" w:firstLine="220"/>
      </w:pPr>
      <w:proofErr w:type="gramStart"/>
      <w:r w:rsidRPr="00A44F7E">
        <w:rPr>
          <w:rFonts w:hint="eastAsia"/>
        </w:rPr>
        <w:t>5.매입수수료</w:t>
      </w:r>
      <w:proofErr w:type="gramEnd"/>
      <w:r w:rsidRPr="00A44F7E">
        <w:rPr>
          <w:rFonts w:hint="eastAsia"/>
        </w:rPr>
        <w:t xml:space="preserve">: 회사가 집합투자재산을 매입하는 대가로서 펀드로부터 지급받는 보수 </w:t>
      </w:r>
    </w:p>
    <w:p w:rsidR="00CD649D" w:rsidRPr="00A44F7E" w:rsidRDefault="00CD649D" w:rsidP="00CD649D">
      <w:pPr>
        <w:spacing w:line="360" w:lineRule="auto"/>
        <w:ind w:firstLineChars="100" w:firstLine="220"/>
      </w:pPr>
      <w:proofErr w:type="gramStart"/>
      <w:r w:rsidRPr="00A44F7E">
        <w:rPr>
          <w:rFonts w:hint="eastAsia"/>
        </w:rPr>
        <w:t>6.매각수수료</w:t>
      </w:r>
      <w:proofErr w:type="gramEnd"/>
      <w:r w:rsidRPr="00A44F7E">
        <w:rPr>
          <w:rFonts w:hint="eastAsia"/>
        </w:rPr>
        <w:t xml:space="preserve">: 회사가 집합투자재산을 매각하는 대가로서 펀드로부터 지급받는 보수 </w:t>
      </w:r>
    </w:p>
    <w:p w:rsidR="0057674A" w:rsidRPr="00FB48BC" w:rsidRDefault="00CD649D" w:rsidP="00CD649D">
      <w:pPr>
        <w:tabs>
          <w:tab w:val="left" w:pos="8505"/>
        </w:tabs>
        <w:spacing w:line="276" w:lineRule="auto"/>
        <w:ind w:right="800" w:firstLineChars="100" w:firstLine="220"/>
        <w:rPr>
          <w:rFonts w:hAnsi="바탕체"/>
          <w:sz w:val="20"/>
          <w:szCs w:val="20"/>
        </w:rPr>
      </w:pPr>
      <w:bookmarkStart w:id="0" w:name="_GoBack"/>
      <w:bookmarkEnd w:id="0"/>
      <w:proofErr w:type="gramStart"/>
      <w:r w:rsidRPr="00A44F7E">
        <w:rPr>
          <w:rFonts w:hint="eastAsia"/>
        </w:rPr>
        <w:t>7.기타용역보수</w:t>
      </w:r>
      <w:proofErr w:type="gramEnd"/>
      <w:r w:rsidRPr="00A44F7E">
        <w:rPr>
          <w:rFonts w:hint="eastAsia"/>
        </w:rPr>
        <w:t>: 회사가 집합투자재산을 운용함에 있어 1호내지 6호 이외에 관계법령에 따라 펀드로부터 지급받을 수 있는 보수</w:t>
      </w:r>
    </w:p>
    <w:p w:rsidR="0057674A" w:rsidRPr="0057674A" w:rsidRDefault="0057674A" w:rsidP="0057674A">
      <w:pPr>
        <w:tabs>
          <w:tab w:val="left" w:pos="8505"/>
          <w:tab w:val="left" w:pos="8931"/>
        </w:tabs>
        <w:spacing w:line="276" w:lineRule="auto"/>
        <w:ind w:right="95"/>
        <w:rPr>
          <w:rFonts w:hAnsi="바탕체"/>
          <w:sz w:val="20"/>
          <w:szCs w:val="20"/>
        </w:rPr>
      </w:pPr>
      <w:r w:rsidRPr="0057674A">
        <w:rPr>
          <w:rFonts w:hAnsi="바탕체" w:hint="eastAsia"/>
          <w:b/>
          <w:sz w:val="20"/>
          <w:szCs w:val="20"/>
        </w:rPr>
        <w:t>제</w:t>
      </w:r>
      <w:r w:rsidRPr="0057674A">
        <w:rPr>
          <w:rFonts w:hAnsi="바탕체"/>
          <w:b/>
          <w:sz w:val="20"/>
          <w:szCs w:val="20"/>
        </w:rPr>
        <w:t xml:space="preserve">4조(수수료 부과 기준) </w:t>
      </w:r>
      <w:r w:rsidRPr="0057674A">
        <w:rPr>
          <w:rFonts w:hAnsi="바탕체"/>
          <w:sz w:val="20"/>
          <w:szCs w:val="20"/>
        </w:rPr>
        <w:t>①회사는 수수료 부과에 있어 투자자를 정당한 사유 없이 차별하여서는 아니 된다.</w:t>
      </w:r>
    </w:p>
    <w:p w:rsidR="0057674A" w:rsidRPr="0057674A" w:rsidRDefault="0057674A" w:rsidP="0057674A">
      <w:pPr>
        <w:tabs>
          <w:tab w:val="left" w:pos="8505"/>
          <w:tab w:val="left" w:pos="8931"/>
        </w:tabs>
        <w:spacing w:line="276" w:lineRule="auto"/>
        <w:ind w:right="95"/>
        <w:rPr>
          <w:rFonts w:hAnsi="바탕체"/>
          <w:sz w:val="20"/>
          <w:szCs w:val="20"/>
        </w:rPr>
      </w:pPr>
      <w:r w:rsidRPr="0057674A">
        <w:rPr>
          <w:rFonts w:hAnsi="바탕체" w:hint="eastAsia"/>
          <w:sz w:val="20"/>
          <w:szCs w:val="20"/>
        </w:rPr>
        <w:t>②새로운</w:t>
      </w:r>
      <w:r w:rsidRPr="0057674A">
        <w:rPr>
          <w:rFonts w:hAnsi="바탕체"/>
          <w:sz w:val="20"/>
          <w:szCs w:val="20"/>
        </w:rPr>
        <w:t xml:space="preserve"> </w:t>
      </w:r>
      <w:proofErr w:type="spellStart"/>
      <w:r w:rsidRPr="0057674A">
        <w:rPr>
          <w:rFonts w:hAnsi="바탕체"/>
          <w:sz w:val="20"/>
          <w:szCs w:val="20"/>
        </w:rPr>
        <w:t>종류형</w:t>
      </w:r>
      <w:proofErr w:type="spellEnd"/>
      <w:r w:rsidRPr="0057674A">
        <w:rPr>
          <w:rFonts w:hAnsi="바탕체"/>
          <w:sz w:val="20"/>
          <w:szCs w:val="20"/>
        </w:rPr>
        <w:t xml:space="preserve"> 상품의 보수 및 수수료는 기존의 다른 </w:t>
      </w:r>
      <w:proofErr w:type="spellStart"/>
      <w:r w:rsidRPr="0057674A">
        <w:rPr>
          <w:rFonts w:hAnsi="바탕체"/>
          <w:sz w:val="20"/>
          <w:szCs w:val="20"/>
        </w:rPr>
        <w:t>종류형</w:t>
      </w:r>
      <w:proofErr w:type="spellEnd"/>
      <w:r w:rsidRPr="0057674A">
        <w:rPr>
          <w:rFonts w:hAnsi="바탕체"/>
          <w:sz w:val="20"/>
          <w:szCs w:val="20"/>
        </w:rPr>
        <w:t xml:space="preserve"> 상품의 비용과 수익의 수준을 일관되게 고려하여 책정되어야 한다. </w:t>
      </w:r>
    </w:p>
    <w:p w:rsidR="00FB48BC" w:rsidRPr="0057674A" w:rsidRDefault="0057674A" w:rsidP="0057674A">
      <w:pPr>
        <w:tabs>
          <w:tab w:val="left" w:pos="8505"/>
          <w:tab w:val="left" w:pos="8931"/>
        </w:tabs>
        <w:spacing w:line="276" w:lineRule="auto"/>
        <w:ind w:right="95"/>
        <w:rPr>
          <w:rFonts w:hAnsi="바탕체"/>
          <w:sz w:val="20"/>
          <w:szCs w:val="20"/>
        </w:rPr>
      </w:pPr>
      <w:r w:rsidRPr="0057674A">
        <w:rPr>
          <w:rFonts w:hAnsi="바탕체" w:hint="eastAsia"/>
          <w:sz w:val="20"/>
          <w:szCs w:val="20"/>
        </w:rPr>
        <w:t>③운용자산의</w:t>
      </w:r>
      <w:r w:rsidRPr="0057674A">
        <w:rPr>
          <w:rFonts w:hAnsi="바탕체"/>
          <w:sz w:val="20"/>
          <w:szCs w:val="20"/>
        </w:rPr>
        <w:t xml:space="preserve"> 특성, 포트폴리오의 규모, </w:t>
      </w:r>
      <w:proofErr w:type="gramStart"/>
      <w:r w:rsidRPr="0057674A">
        <w:rPr>
          <w:rFonts w:hAnsi="바탕체"/>
          <w:sz w:val="20"/>
          <w:szCs w:val="20"/>
        </w:rPr>
        <w:t>요구되어지는</w:t>
      </w:r>
      <w:proofErr w:type="gramEnd"/>
      <w:r w:rsidRPr="0057674A">
        <w:rPr>
          <w:rFonts w:hAnsi="바탕체"/>
          <w:sz w:val="20"/>
          <w:szCs w:val="20"/>
        </w:rPr>
        <w:t xml:space="preserve"> 서비스 수준 등 다양한 요소를 고려하여 책정되어야 한다.</w:t>
      </w:r>
    </w:p>
    <w:p w:rsidR="00FB48BC" w:rsidRPr="00FB48BC" w:rsidRDefault="00FB48BC" w:rsidP="00080244">
      <w:pPr>
        <w:tabs>
          <w:tab w:val="left" w:pos="8505"/>
        </w:tabs>
        <w:spacing w:line="276" w:lineRule="auto"/>
        <w:ind w:right="800"/>
        <w:rPr>
          <w:rFonts w:hAnsi="바탕체"/>
          <w:sz w:val="20"/>
          <w:szCs w:val="20"/>
        </w:rPr>
      </w:pPr>
    </w:p>
    <w:p w:rsidR="00FB48BC" w:rsidRPr="0057674A" w:rsidRDefault="0057674A" w:rsidP="00080244">
      <w:pPr>
        <w:tabs>
          <w:tab w:val="left" w:pos="8505"/>
        </w:tabs>
        <w:spacing w:line="276" w:lineRule="auto"/>
        <w:ind w:right="95"/>
        <w:rPr>
          <w:rFonts w:hAnsi="바탕체"/>
          <w:sz w:val="20"/>
          <w:szCs w:val="20"/>
        </w:rPr>
      </w:pPr>
      <w:r w:rsidRPr="0057674A">
        <w:rPr>
          <w:rFonts w:hAnsi="바탕체" w:hint="eastAsia"/>
          <w:b/>
          <w:sz w:val="20"/>
          <w:szCs w:val="20"/>
        </w:rPr>
        <w:t>제</w:t>
      </w:r>
      <w:r w:rsidRPr="0057674A">
        <w:rPr>
          <w:rFonts w:hAnsi="바탕체"/>
          <w:b/>
          <w:sz w:val="20"/>
          <w:szCs w:val="20"/>
        </w:rPr>
        <w:t xml:space="preserve">5조(수수료의 부과절차) </w:t>
      </w:r>
      <w:r w:rsidRPr="0057674A">
        <w:rPr>
          <w:rFonts w:hAnsi="바탕체"/>
          <w:sz w:val="20"/>
          <w:szCs w:val="20"/>
        </w:rPr>
        <w:t>수수료 수준의 결정은 제4조의 수수료 부과 기준을 근거로 하여 회사의 내부 상품개발 절차에 따라 관계와의 협의에 의하여 결정하고, 이에 대한 사항은 준법감시인의 승인을 득해야 한다.</w:t>
      </w:r>
    </w:p>
    <w:p w:rsidR="00FB48BC" w:rsidRPr="0057674A" w:rsidRDefault="00FB48BC" w:rsidP="00080244">
      <w:pPr>
        <w:tabs>
          <w:tab w:val="left" w:pos="8505"/>
        </w:tabs>
        <w:spacing w:line="276" w:lineRule="auto"/>
        <w:ind w:right="800"/>
        <w:rPr>
          <w:rFonts w:hAnsi="바탕체"/>
          <w:sz w:val="20"/>
          <w:szCs w:val="20"/>
        </w:rPr>
      </w:pPr>
    </w:p>
    <w:p w:rsidR="00FB48BC" w:rsidRDefault="0057674A" w:rsidP="00281510">
      <w:pPr>
        <w:tabs>
          <w:tab w:val="left" w:pos="8505"/>
        </w:tabs>
        <w:spacing w:line="276" w:lineRule="auto"/>
        <w:ind w:right="95"/>
        <w:rPr>
          <w:rFonts w:hAnsi="바탕체"/>
          <w:b/>
          <w:sz w:val="20"/>
          <w:szCs w:val="20"/>
        </w:rPr>
      </w:pPr>
      <w:r w:rsidRPr="0057674A">
        <w:rPr>
          <w:rFonts w:hAnsi="바탕체" w:hint="eastAsia"/>
          <w:b/>
          <w:sz w:val="20"/>
          <w:szCs w:val="20"/>
        </w:rPr>
        <w:t>제</w:t>
      </w:r>
      <w:r w:rsidRPr="0057674A">
        <w:rPr>
          <w:rFonts w:hAnsi="바탕체"/>
          <w:b/>
          <w:sz w:val="20"/>
          <w:szCs w:val="20"/>
        </w:rPr>
        <w:t xml:space="preserve">6조(수수료의 설명의무) </w:t>
      </w:r>
      <w:r w:rsidRPr="0057674A">
        <w:rPr>
          <w:rFonts w:hAnsi="바탕체"/>
          <w:sz w:val="20"/>
          <w:szCs w:val="20"/>
        </w:rPr>
        <w:t>회사는 법 제47조제1항 및 동법 시행령 제53조에 따라 일반투자자를 상대로 투자권유를 하는 경우에는 이 기준에서 정하는 수수료에 관한 사항을 일반투자자가 이해할 수 있도록 설명하여야 한다.</w:t>
      </w:r>
    </w:p>
    <w:p w:rsidR="0057674A" w:rsidRPr="00FB48BC" w:rsidRDefault="0057674A" w:rsidP="00080244">
      <w:pPr>
        <w:tabs>
          <w:tab w:val="left" w:pos="8505"/>
        </w:tabs>
        <w:spacing w:line="276" w:lineRule="auto"/>
        <w:ind w:right="800"/>
        <w:rPr>
          <w:rFonts w:hAnsi="바탕체"/>
          <w:sz w:val="20"/>
          <w:szCs w:val="20"/>
        </w:rPr>
      </w:pPr>
    </w:p>
    <w:p w:rsidR="00FB48BC" w:rsidRDefault="0057674A" w:rsidP="00281510">
      <w:pPr>
        <w:tabs>
          <w:tab w:val="left" w:pos="8505"/>
        </w:tabs>
        <w:spacing w:line="276" w:lineRule="auto"/>
        <w:ind w:right="95"/>
        <w:rPr>
          <w:rFonts w:hAnsi="바탕체"/>
          <w:sz w:val="20"/>
          <w:szCs w:val="20"/>
        </w:rPr>
      </w:pPr>
      <w:r w:rsidRPr="0057674A">
        <w:rPr>
          <w:rFonts w:hAnsi="바탕체" w:hint="eastAsia"/>
          <w:b/>
          <w:sz w:val="20"/>
          <w:szCs w:val="20"/>
        </w:rPr>
        <w:t>제</w:t>
      </w:r>
      <w:r w:rsidRPr="0057674A">
        <w:rPr>
          <w:rFonts w:hAnsi="바탕체"/>
          <w:b/>
          <w:sz w:val="20"/>
          <w:szCs w:val="20"/>
        </w:rPr>
        <w:t xml:space="preserve">7조(수수료의 인상) </w:t>
      </w:r>
      <w:r w:rsidRPr="0057674A">
        <w:rPr>
          <w:rFonts w:hAnsi="바탕체"/>
          <w:sz w:val="20"/>
          <w:szCs w:val="20"/>
        </w:rPr>
        <w:t>회사는 이 기준에 따라 결정된 수수료의 인상을 위해 집합투자규약을 변경하고자 하는 경우에는 미리 법 제 190조제5항 본문에 따른 수익자총회의 결의를 거쳐, 신탁업자와 변경계약을 체결하여야 한다.</w:t>
      </w:r>
    </w:p>
    <w:p w:rsidR="0057674A" w:rsidRPr="00FB48BC" w:rsidRDefault="0057674A" w:rsidP="00080244">
      <w:pPr>
        <w:tabs>
          <w:tab w:val="left" w:pos="8505"/>
        </w:tabs>
        <w:spacing w:line="276" w:lineRule="auto"/>
        <w:ind w:right="800"/>
        <w:rPr>
          <w:rFonts w:hAnsi="바탕체"/>
          <w:sz w:val="20"/>
          <w:szCs w:val="20"/>
        </w:rPr>
      </w:pPr>
    </w:p>
    <w:p w:rsidR="00FB48BC" w:rsidRDefault="0057674A" w:rsidP="00281510">
      <w:pPr>
        <w:tabs>
          <w:tab w:val="left" w:pos="8505"/>
        </w:tabs>
        <w:spacing w:line="276" w:lineRule="auto"/>
        <w:ind w:right="95"/>
        <w:rPr>
          <w:rFonts w:hAnsi="바탕체"/>
          <w:b/>
          <w:sz w:val="20"/>
          <w:szCs w:val="20"/>
        </w:rPr>
      </w:pPr>
      <w:r w:rsidRPr="0057674A">
        <w:rPr>
          <w:rFonts w:hAnsi="바탕체" w:hint="eastAsia"/>
          <w:b/>
          <w:sz w:val="20"/>
          <w:szCs w:val="20"/>
        </w:rPr>
        <w:t>제</w:t>
      </w:r>
      <w:r w:rsidRPr="0057674A">
        <w:rPr>
          <w:rFonts w:hAnsi="바탕체"/>
          <w:b/>
          <w:sz w:val="20"/>
          <w:szCs w:val="20"/>
        </w:rPr>
        <w:t xml:space="preserve">8조(투자광고) </w:t>
      </w:r>
      <w:r w:rsidRPr="0057674A">
        <w:rPr>
          <w:rFonts w:hAnsi="바탕체"/>
          <w:sz w:val="20"/>
          <w:szCs w:val="20"/>
        </w:rPr>
        <w:t>회사는 관계법령에 따라 집합투자증권에 대하여 투자광고를 하는 경우에는 회사, 신탁업자, 판매회사 및 일반사무관리회사가 받는 보수나 수수료에 관한 사항을 포함되도록 하여야 한다.</w:t>
      </w:r>
    </w:p>
    <w:p w:rsidR="0057674A" w:rsidRPr="00FB48BC" w:rsidRDefault="0057674A" w:rsidP="00080244">
      <w:pPr>
        <w:tabs>
          <w:tab w:val="left" w:pos="8505"/>
        </w:tabs>
        <w:spacing w:line="276" w:lineRule="auto"/>
        <w:ind w:right="800"/>
        <w:rPr>
          <w:rFonts w:hAnsi="바탕체"/>
          <w:sz w:val="20"/>
          <w:szCs w:val="20"/>
        </w:rPr>
      </w:pPr>
    </w:p>
    <w:p w:rsidR="00FB48BC" w:rsidRDefault="0057674A" w:rsidP="00281510">
      <w:pPr>
        <w:tabs>
          <w:tab w:val="left" w:pos="8505"/>
        </w:tabs>
        <w:spacing w:line="276" w:lineRule="auto"/>
        <w:ind w:right="237"/>
        <w:rPr>
          <w:rFonts w:hAnsi="바탕체"/>
          <w:sz w:val="20"/>
          <w:szCs w:val="20"/>
        </w:rPr>
      </w:pPr>
      <w:r w:rsidRPr="0057674A">
        <w:rPr>
          <w:rFonts w:hAnsi="바탕체" w:hint="eastAsia"/>
          <w:b/>
          <w:sz w:val="20"/>
          <w:szCs w:val="20"/>
        </w:rPr>
        <w:t>제</w:t>
      </w:r>
      <w:r w:rsidRPr="0057674A">
        <w:rPr>
          <w:rFonts w:hAnsi="바탕체"/>
          <w:b/>
          <w:sz w:val="20"/>
          <w:szCs w:val="20"/>
        </w:rPr>
        <w:t>9조(공시)</w:t>
      </w:r>
      <w:r w:rsidRPr="0057674A">
        <w:rPr>
          <w:rFonts w:hAnsi="바탕체"/>
          <w:sz w:val="20"/>
          <w:szCs w:val="20"/>
        </w:rPr>
        <w:t xml:space="preserve"> 회사는 법 제58조제1항에 따라 이 기준을 회사의 인터넷 홈페이지 등을 이용하여 </w:t>
      </w:r>
      <w:r w:rsidRPr="0057674A">
        <w:rPr>
          <w:rFonts w:hAnsi="바탕체"/>
          <w:sz w:val="20"/>
          <w:szCs w:val="20"/>
        </w:rPr>
        <w:lastRenderedPageBreak/>
        <w:t>공시하여야 하며, 법 제58조 제3항에 따라 이 기준을 금융투자협회에 통보하여야 한다.</w:t>
      </w:r>
    </w:p>
    <w:p w:rsidR="0057674A" w:rsidRPr="00FB48BC" w:rsidRDefault="0057674A" w:rsidP="00080244">
      <w:pPr>
        <w:tabs>
          <w:tab w:val="left" w:pos="8505"/>
        </w:tabs>
        <w:spacing w:line="276" w:lineRule="auto"/>
        <w:ind w:right="800"/>
        <w:rPr>
          <w:rFonts w:hAnsi="바탕체"/>
          <w:sz w:val="20"/>
          <w:szCs w:val="20"/>
        </w:rPr>
      </w:pPr>
    </w:p>
    <w:p w:rsidR="00FB48BC" w:rsidRPr="00FB48BC" w:rsidRDefault="0057674A" w:rsidP="00281510">
      <w:pPr>
        <w:tabs>
          <w:tab w:val="left" w:pos="8505"/>
        </w:tabs>
        <w:spacing w:line="276" w:lineRule="auto"/>
        <w:ind w:right="237"/>
        <w:rPr>
          <w:rFonts w:hAnsi="바탕체"/>
          <w:sz w:val="20"/>
          <w:szCs w:val="20"/>
        </w:rPr>
      </w:pPr>
      <w:r w:rsidRPr="0057674A">
        <w:rPr>
          <w:rFonts w:hAnsi="바탕체" w:hint="eastAsia"/>
          <w:b/>
          <w:sz w:val="20"/>
          <w:szCs w:val="20"/>
        </w:rPr>
        <w:t>제</w:t>
      </w:r>
      <w:r w:rsidRPr="0057674A">
        <w:rPr>
          <w:rFonts w:hAnsi="바탕체"/>
          <w:b/>
          <w:sz w:val="20"/>
          <w:szCs w:val="20"/>
        </w:rPr>
        <w:t xml:space="preserve">10조(기타 사항) </w:t>
      </w:r>
      <w:r w:rsidRPr="0057674A">
        <w:rPr>
          <w:rFonts w:hAnsi="바탕체"/>
          <w:sz w:val="20"/>
          <w:szCs w:val="20"/>
        </w:rPr>
        <w:t>상기 수수료 부과기준 및 절차는 향후 발생할 수 있는 관련 법규의</w:t>
      </w:r>
      <w:r w:rsidR="00281510">
        <w:rPr>
          <w:rFonts w:hAnsi="바탕체" w:hint="eastAsia"/>
          <w:sz w:val="20"/>
          <w:szCs w:val="20"/>
        </w:rPr>
        <w:t xml:space="preserve"> </w:t>
      </w:r>
      <w:r w:rsidRPr="0057674A">
        <w:rPr>
          <w:rFonts w:hAnsi="바탕체"/>
          <w:sz w:val="20"/>
          <w:szCs w:val="20"/>
        </w:rPr>
        <w:t>개정, 회사가 영위하는 업무 범위의 변경, 내부 업무 절차 또는 조직 구조의 변화 등에 따라서 변경될 수 있다.</w:t>
      </w:r>
    </w:p>
    <w:p w:rsidR="00FB48BC" w:rsidRPr="00FB48BC" w:rsidRDefault="00FB48BC" w:rsidP="00080244">
      <w:pPr>
        <w:tabs>
          <w:tab w:val="left" w:pos="8505"/>
        </w:tabs>
        <w:spacing w:line="276" w:lineRule="auto"/>
        <w:ind w:right="800"/>
        <w:rPr>
          <w:rFonts w:hAnsi="바탕체"/>
          <w:sz w:val="20"/>
          <w:szCs w:val="20"/>
        </w:rPr>
      </w:pPr>
    </w:p>
    <w:p w:rsidR="00FB48BC" w:rsidRPr="00FB48BC" w:rsidRDefault="00FB48BC" w:rsidP="00080244">
      <w:pPr>
        <w:tabs>
          <w:tab w:val="left" w:pos="8505"/>
        </w:tabs>
        <w:spacing w:line="276" w:lineRule="auto"/>
        <w:ind w:right="95"/>
        <w:jc w:val="center"/>
        <w:rPr>
          <w:rFonts w:hAnsi="바탕체"/>
          <w:b/>
          <w:sz w:val="20"/>
          <w:szCs w:val="20"/>
          <w:u w:val="single"/>
        </w:rPr>
      </w:pPr>
      <w:r w:rsidRPr="00FB48BC">
        <w:rPr>
          <w:rFonts w:hAnsi="바탕체" w:hint="eastAsia"/>
          <w:b/>
          <w:sz w:val="20"/>
          <w:szCs w:val="20"/>
          <w:u w:val="single"/>
        </w:rPr>
        <w:t>부</w:t>
      </w:r>
      <w:r w:rsidRPr="00FB48BC">
        <w:rPr>
          <w:rFonts w:hAnsi="바탕체"/>
          <w:b/>
          <w:sz w:val="20"/>
          <w:szCs w:val="20"/>
          <w:u w:val="single"/>
        </w:rPr>
        <w:t xml:space="preserve"> </w:t>
      </w:r>
      <w:proofErr w:type="spellStart"/>
      <w:r w:rsidRPr="00FB48BC">
        <w:rPr>
          <w:rFonts w:hAnsi="바탕체"/>
          <w:b/>
          <w:sz w:val="20"/>
          <w:szCs w:val="20"/>
          <w:u w:val="single"/>
        </w:rPr>
        <w:t>칙</w:t>
      </w:r>
      <w:proofErr w:type="spellEnd"/>
    </w:p>
    <w:p w:rsidR="00FB48BC" w:rsidRPr="00FB48BC" w:rsidRDefault="00FB48BC" w:rsidP="00080244">
      <w:pPr>
        <w:tabs>
          <w:tab w:val="left" w:pos="8505"/>
        </w:tabs>
        <w:spacing w:line="276" w:lineRule="auto"/>
        <w:ind w:right="800"/>
        <w:rPr>
          <w:rFonts w:hAnsi="바탕체"/>
          <w:sz w:val="20"/>
          <w:szCs w:val="20"/>
        </w:rPr>
      </w:pPr>
    </w:p>
    <w:p w:rsidR="00FB48BC" w:rsidRDefault="00FB48BC" w:rsidP="00080244">
      <w:pPr>
        <w:tabs>
          <w:tab w:val="left" w:pos="8505"/>
        </w:tabs>
        <w:spacing w:line="276" w:lineRule="auto"/>
        <w:ind w:right="95"/>
        <w:rPr>
          <w:rFonts w:hAnsi="바탕체" w:hint="eastAsia"/>
          <w:sz w:val="20"/>
          <w:szCs w:val="20"/>
        </w:rPr>
      </w:pPr>
      <w:r w:rsidRPr="00FB48BC">
        <w:rPr>
          <w:rFonts w:hAnsi="바탕체" w:hint="eastAsia"/>
          <w:sz w:val="20"/>
          <w:szCs w:val="20"/>
        </w:rPr>
        <w:t>제</w:t>
      </w:r>
      <w:r w:rsidRPr="00FB48BC">
        <w:rPr>
          <w:rFonts w:hAnsi="바탕체"/>
          <w:sz w:val="20"/>
          <w:szCs w:val="20"/>
        </w:rPr>
        <w:t xml:space="preserve">1조(시행일) 동 기준은 2018년 09월 </w:t>
      </w:r>
      <w:r w:rsidR="008B061B">
        <w:rPr>
          <w:rFonts w:hAnsi="바탕체" w:hint="eastAsia"/>
          <w:sz w:val="20"/>
          <w:szCs w:val="20"/>
        </w:rPr>
        <w:t>2</w:t>
      </w:r>
      <w:r>
        <w:rPr>
          <w:rFonts w:hAnsi="바탕체" w:hint="eastAsia"/>
          <w:sz w:val="20"/>
          <w:szCs w:val="20"/>
        </w:rPr>
        <w:t>1</w:t>
      </w:r>
      <w:r w:rsidRPr="00FB48BC">
        <w:rPr>
          <w:rFonts w:hAnsi="바탕체"/>
          <w:sz w:val="20"/>
          <w:szCs w:val="20"/>
        </w:rPr>
        <w:t xml:space="preserve">일부터 시행한다 </w:t>
      </w:r>
    </w:p>
    <w:p w:rsidR="00CD649D" w:rsidRPr="00FB48BC" w:rsidRDefault="00CD649D" w:rsidP="00080244">
      <w:pPr>
        <w:tabs>
          <w:tab w:val="left" w:pos="8505"/>
        </w:tabs>
        <w:spacing w:line="276" w:lineRule="auto"/>
        <w:ind w:right="95"/>
        <w:rPr>
          <w:rFonts w:hAnsi="바탕체"/>
          <w:sz w:val="20"/>
          <w:szCs w:val="20"/>
        </w:rPr>
      </w:pPr>
      <w:r w:rsidRPr="00CD649D">
        <w:rPr>
          <w:rFonts w:hAnsi="바탕체" w:hint="eastAsia"/>
          <w:sz w:val="20"/>
          <w:szCs w:val="20"/>
        </w:rPr>
        <w:t>제</w:t>
      </w:r>
      <w:r w:rsidRPr="00CD649D">
        <w:rPr>
          <w:rFonts w:hAnsi="바탕체"/>
          <w:sz w:val="20"/>
          <w:szCs w:val="20"/>
        </w:rPr>
        <w:t xml:space="preserve">1조(시행일) 동 기준은 2018년 </w:t>
      </w:r>
      <w:r>
        <w:rPr>
          <w:rFonts w:hAnsi="바탕체" w:hint="eastAsia"/>
          <w:sz w:val="20"/>
          <w:szCs w:val="20"/>
        </w:rPr>
        <w:t>10</w:t>
      </w:r>
      <w:r w:rsidRPr="00CD649D">
        <w:rPr>
          <w:rFonts w:hAnsi="바탕체"/>
          <w:sz w:val="20"/>
          <w:szCs w:val="20"/>
        </w:rPr>
        <w:t xml:space="preserve">월 </w:t>
      </w:r>
      <w:r>
        <w:rPr>
          <w:rFonts w:hAnsi="바탕체" w:hint="eastAsia"/>
          <w:sz w:val="20"/>
          <w:szCs w:val="20"/>
        </w:rPr>
        <w:t>25</w:t>
      </w:r>
      <w:r w:rsidRPr="00CD649D">
        <w:rPr>
          <w:rFonts w:hAnsi="바탕체"/>
          <w:sz w:val="20"/>
          <w:szCs w:val="20"/>
        </w:rPr>
        <w:t>일부터 시행한다</w:t>
      </w:r>
    </w:p>
    <w:p w:rsidR="00FB48BC" w:rsidRPr="00FB48BC" w:rsidRDefault="00FB48BC" w:rsidP="00080244">
      <w:pPr>
        <w:tabs>
          <w:tab w:val="left" w:pos="8505"/>
        </w:tabs>
        <w:spacing w:line="276" w:lineRule="auto"/>
        <w:ind w:right="800"/>
        <w:rPr>
          <w:rFonts w:hAnsi="바탕체"/>
          <w:sz w:val="20"/>
          <w:szCs w:val="20"/>
        </w:rPr>
      </w:pPr>
    </w:p>
    <w:p w:rsidR="00FB48BC" w:rsidRDefault="00FB48BC" w:rsidP="00080244">
      <w:pPr>
        <w:tabs>
          <w:tab w:val="left" w:pos="8505"/>
        </w:tabs>
        <w:spacing w:line="276" w:lineRule="auto"/>
        <w:ind w:right="95"/>
        <w:rPr>
          <w:rFonts w:hAnsi="바탕체"/>
          <w:sz w:val="20"/>
          <w:szCs w:val="20"/>
        </w:rPr>
      </w:pPr>
      <w:r w:rsidRPr="00FB48BC">
        <w:rPr>
          <w:rFonts w:hAnsi="바탕체" w:hint="eastAsia"/>
          <w:sz w:val="20"/>
          <w:szCs w:val="20"/>
        </w:rPr>
        <w:t>제</w:t>
      </w:r>
      <w:r w:rsidRPr="00FB48BC">
        <w:rPr>
          <w:rFonts w:hAnsi="바탕체"/>
          <w:sz w:val="20"/>
          <w:szCs w:val="20"/>
        </w:rPr>
        <w:t>2조(경과조치) 이 기준의 제정 이전에 결정된 수수료에 관한 사항은 이 기준에 따라 정해진</w:t>
      </w:r>
      <w:r w:rsidR="00080244">
        <w:rPr>
          <w:rFonts w:hAnsi="바탕체" w:hint="eastAsia"/>
          <w:sz w:val="20"/>
          <w:szCs w:val="20"/>
        </w:rPr>
        <w:br/>
      </w:r>
      <w:r w:rsidRPr="00FB48BC">
        <w:rPr>
          <w:rFonts w:hAnsi="바탕체"/>
          <w:sz w:val="20"/>
          <w:szCs w:val="20"/>
        </w:rPr>
        <w:t>것으로 본다.</w:t>
      </w:r>
    </w:p>
    <w:sectPr w:rsidR="00FB48BC" w:rsidSect="00C336CA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71" w:rsidRDefault="009E1671">
      <w:r>
        <w:separator/>
      </w:r>
    </w:p>
  </w:endnote>
  <w:endnote w:type="continuationSeparator" w:id="0">
    <w:p w:rsidR="009E1671" w:rsidRDefault="009E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수평선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3A" w:rsidRDefault="00A963B9">
    <w:pPr>
      <w:pStyle w:val="a4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962F30B" wp14:editId="1412D407">
              <wp:simplePos x="0" y="0"/>
              <wp:positionH relativeFrom="column">
                <wp:posOffset>0</wp:posOffset>
              </wp:positionH>
              <wp:positionV relativeFrom="paragraph">
                <wp:posOffset>87629</wp:posOffset>
              </wp:positionV>
              <wp:extent cx="54864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pt" to="6in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" strokecolor="blue" strokeweight="2pt"/>
          </w:pict>
        </mc:Fallback>
      </mc:AlternateContent>
    </w:r>
  </w:p>
  <w:p w:rsidR="00D51F3A" w:rsidRDefault="00D51F3A">
    <w:pPr>
      <w:pStyle w:val="a4"/>
    </w:pPr>
    <w:r>
      <w:rPr>
        <w:rFonts w:ascii="돋움" w:eastAsia="돋움" w:hint="eastAsia"/>
        <w:b/>
        <w:bCs/>
      </w:rPr>
      <w:t xml:space="preserve">리딩투자증권                                                                 </w:t>
    </w:r>
    <w:r w:rsidR="00F126C2">
      <w:rPr>
        <w:rStyle w:val="a5"/>
        <w:rFonts w:ascii="Arial Rounded MT Bold" w:hAnsi="Arial Rounded MT Bold" w:cs="Arial"/>
      </w:rPr>
      <w:fldChar w:fldCharType="begin"/>
    </w:r>
    <w:r>
      <w:rPr>
        <w:rStyle w:val="a5"/>
        <w:rFonts w:ascii="Arial Rounded MT Bold" w:hAnsi="Arial Rounded MT Bold" w:cs="Arial"/>
      </w:rPr>
      <w:instrText xml:space="preserve"> PAGE </w:instrText>
    </w:r>
    <w:r w:rsidR="00F126C2">
      <w:rPr>
        <w:rStyle w:val="a5"/>
        <w:rFonts w:ascii="Arial Rounded MT Bold" w:hAnsi="Arial Rounded MT Bold" w:cs="Arial"/>
      </w:rPr>
      <w:fldChar w:fldCharType="separate"/>
    </w:r>
    <w:r w:rsidR="00CD649D">
      <w:rPr>
        <w:rStyle w:val="a5"/>
        <w:rFonts w:ascii="Arial Rounded MT Bold" w:hAnsi="Arial Rounded MT Bold" w:cs="Arial"/>
        <w:noProof/>
      </w:rPr>
      <w:t>1</w:t>
    </w:r>
    <w:r w:rsidR="00F126C2">
      <w:rPr>
        <w:rStyle w:val="a5"/>
        <w:rFonts w:ascii="Arial Rounded MT Bold" w:hAnsi="Arial Rounded MT Bold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71" w:rsidRDefault="009E1671">
      <w:r>
        <w:separator/>
      </w:r>
    </w:p>
  </w:footnote>
  <w:footnote w:type="continuationSeparator" w:id="0">
    <w:p w:rsidR="009E1671" w:rsidRDefault="009E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3A" w:rsidRDefault="00D51F3A">
    <w:pPr>
      <w:pStyle w:val="a3"/>
      <w:jc w:val="right"/>
      <w:rPr>
        <w:rFonts w:ascii="돋움" w:eastAsia="돋움"/>
        <w:b/>
        <w:bCs/>
      </w:rPr>
    </w:pPr>
  </w:p>
  <w:p w:rsidR="00D51F3A" w:rsidRDefault="000A49DD" w:rsidP="007A29AC">
    <w:pPr>
      <w:pStyle w:val="a3"/>
      <w:ind w:left="216" w:hangingChars="100" w:hanging="216"/>
      <w:rPr>
        <w:rFonts w:ascii="돋움" w:eastAsia="돋움"/>
        <w:b/>
        <w:bCs/>
      </w:rPr>
    </w:pPr>
    <w:proofErr w:type="spellStart"/>
    <w:r>
      <w:rPr>
        <w:rFonts w:ascii="돋움" w:eastAsia="돋움" w:hint="eastAsia"/>
        <w:b/>
        <w:bCs/>
      </w:rPr>
      <w:t>헤지펀드운용</w:t>
    </w:r>
    <w:proofErr w:type="spellEnd"/>
    <w:r w:rsidR="00D51F3A">
      <w:rPr>
        <w:rFonts w:ascii="돋움" w:eastAsia="돋움" w:hint="eastAsia"/>
        <w:b/>
        <w:bCs/>
      </w:rPr>
      <w:t xml:space="preserve">  </w:t>
    </w:r>
    <w:r>
      <w:rPr>
        <w:rFonts w:ascii="돋움" w:eastAsia="돋움" w:hint="eastAsia"/>
        <w:b/>
        <w:bCs/>
      </w:rPr>
      <w:t xml:space="preserve">       </w:t>
    </w:r>
    <w:r w:rsidR="00B00BB2">
      <w:rPr>
        <w:rFonts w:ascii="돋움" w:eastAsia="돋움" w:hint="eastAsia"/>
        <w:b/>
        <w:bCs/>
      </w:rPr>
      <w:t xml:space="preserve">    </w:t>
    </w:r>
    <w:r>
      <w:rPr>
        <w:rFonts w:ascii="돋움" w:eastAsia="돋움" w:hint="eastAsia"/>
        <w:b/>
        <w:bCs/>
      </w:rPr>
      <w:t xml:space="preserve">   </w:t>
    </w:r>
    <w:r w:rsidR="007A29AC">
      <w:rPr>
        <w:rFonts w:ascii="돋움" w:eastAsia="돋움" w:hint="eastAsia"/>
        <w:b/>
        <w:bCs/>
      </w:rPr>
      <w:t>1008</w:t>
    </w:r>
    <w:r>
      <w:rPr>
        <w:rFonts w:ascii="돋움" w:eastAsia="돋움" w:hint="eastAsia"/>
        <w:b/>
        <w:bCs/>
      </w:rPr>
      <w:t>0</w:t>
    </w:r>
    <w:r w:rsidR="00D51F3A">
      <w:rPr>
        <w:rFonts w:ascii="돋움" w:eastAsia="돋움" w:hint="eastAsia"/>
        <w:b/>
        <w:bCs/>
      </w:rPr>
      <w:t xml:space="preserve"> 집합투자</w:t>
    </w:r>
    <w:r w:rsidR="007A29AC">
      <w:rPr>
        <w:rFonts w:ascii="돋움" w:eastAsia="돋움" w:hint="eastAsia"/>
        <w:b/>
        <w:bCs/>
      </w:rPr>
      <w:t>업자 수수료 부과기준</w:t>
    </w:r>
    <w:r w:rsidR="00523A1D">
      <w:rPr>
        <w:rFonts w:ascii="돋움" w:eastAsia="돋움" w:hint="eastAsia"/>
        <w:b/>
        <w:bCs/>
      </w:rPr>
      <w:t xml:space="preserve"> </w:t>
    </w:r>
    <w:r w:rsidR="007A29AC">
      <w:rPr>
        <w:rFonts w:ascii="돋움" w:eastAsia="돋움" w:hint="eastAsia"/>
        <w:b/>
        <w:bCs/>
      </w:rPr>
      <w:t>및 절차에 관한 기준</w:t>
    </w:r>
  </w:p>
  <w:p w:rsidR="00D51F3A" w:rsidRDefault="00A963B9">
    <w:pPr>
      <w:pStyle w:val="a3"/>
    </w:pPr>
    <w:r>
      <w:rPr>
        <w:rFonts w:ascii="돋움" w:eastAsia="돋움"/>
        <w:b/>
        <w:bCs/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A6ABFB8" wp14:editId="6C49F30C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" strokecolor="blue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A4E"/>
    <w:multiLevelType w:val="hybridMultilevel"/>
    <w:tmpl w:val="5CEA142A"/>
    <w:lvl w:ilvl="0" w:tplc="557ABCC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5"/>
        </w:tabs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5"/>
        </w:tabs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5"/>
        </w:tabs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00"/>
      </w:pPr>
    </w:lvl>
  </w:abstractNum>
  <w:abstractNum w:abstractNumId="1">
    <w:nsid w:val="1835611D"/>
    <w:multiLevelType w:val="hybridMultilevel"/>
    <w:tmpl w:val="40AA0DB4"/>
    <w:lvl w:ilvl="0" w:tplc="37A419DA">
      <w:start w:val="6"/>
      <w:numFmt w:val="decimalEnclosedCircle"/>
      <w:lvlText w:val="%1"/>
      <w:lvlJc w:val="left"/>
      <w:pPr>
        <w:ind w:left="40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BB6495"/>
    <w:multiLevelType w:val="hybridMultilevel"/>
    <w:tmpl w:val="32E6003E"/>
    <w:lvl w:ilvl="0" w:tplc="AE5ED1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3">
    <w:nsid w:val="21265696"/>
    <w:multiLevelType w:val="hybridMultilevel"/>
    <w:tmpl w:val="B29C8D4A"/>
    <w:lvl w:ilvl="0" w:tplc="3B3256A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5"/>
        </w:tabs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5"/>
        </w:tabs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5"/>
        </w:tabs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00"/>
      </w:pPr>
    </w:lvl>
  </w:abstractNum>
  <w:abstractNum w:abstractNumId="4">
    <w:nsid w:val="22070EDC"/>
    <w:multiLevelType w:val="multilevel"/>
    <w:tmpl w:val="D736CCC2"/>
    <w:lvl w:ilvl="0">
      <w:start w:val="1"/>
      <w:numFmt w:val="decimal"/>
      <w:suff w:val="space"/>
      <w:lvlText w:val="제%1장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szCs w:val="24"/>
      </w:rPr>
    </w:lvl>
    <w:lvl w:ilvl="1">
      <w:start w:val="1"/>
      <w:numFmt w:val="decimal"/>
      <w:suff w:val="space"/>
      <w:lvlText w:val="제%2조"/>
      <w:lvlJc w:val="left"/>
      <w:pPr>
        <w:ind w:left="0" w:firstLine="0"/>
      </w:pPr>
      <w:rPr>
        <w:rFonts w:ascii="바탕체" w:eastAsia="바탕체" w:hAnsi="맑은 고딕" w:hint="eastAsia"/>
        <w:b w:val="0"/>
        <w:i w:val="0"/>
        <w:spacing w:val="0"/>
        <w:sz w:val="22"/>
        <w:lang w:val="en-US"/>
      </w:rPr>
    </w:lvl>
    <w:lvl w:ilvl="2">
      <w:start w:val="1"/>
      <w:numFmt w:val="decimalEnclosedCircle"/>
      <w:suff w:val="space"/>
      <w:lvlText w:val="%3"/>
      <w:lvlJc w:val="left"/>
      <w:pPr>
        <w:ind w:left="454" w:hanging="284"/>
      </w:pPr>
      <w:rPr>
        <w:rFonts w:eastAsia="바탕체" w:hint="eastAsia"/>
        <w:b w:val="0"/>
        <w:i w:val="0"/>
        <w:sz w:val="22"/>
      </w:rPr>
    </w:lvl>
    <w:lvl w:ilvl="3">
      <w:start w:val="1"/>
      <w:numFmt w:val="decimal"/>
      <w:lvlRestart w:val="2"/>
      <w:suff w:val="space"/>
      <w:lvlText w:val="%4. "/>
      <w:lvlJc w:val="left"/>
      <w:pPr>
        <w:ind w:left="737" w:hanging="283"/>
      </w:pPr>
      <w:rPr>
        <w:rFonts w:hint="eastAsia"/>
      </w:rPr>
    </w:lvl>
    <w:lvl w:ilvl="4">
      <w:start w:val="1"/>
      <w:numFmt w:val="ganada"/>
      <w:lvlRestart w:val="3"/>
      <w:suff w:val="space"/>
      <w:lvlText w:val="%5. "/>
      <w:lvlJc w:val="left"/>
      <w:pPr>
        <w:ind w:left="1361" w:hanging="51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0" w:firstLine="0"/>
      </w:pPr>
      <w:rPr>
        <w:rFonts w:hint="eastAsia"/>
      </w:rPr>
    </w:lvl>
  </w:abstractNum>
  <w:abstractNum w:abstractNumId="5">
    <w:nsid w:val="276F11FF"/>
    <w:multiLevelType w:val="hybridMultilevel"/>
    <w:tmpl w:val="946C60A4"/>
    <w:lvl w:ilvl="0" w:tplc="0DE8DAE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6">
    <w:nsid w:val="2B2155E5"/>
    <w:multiLevelType w:val="hybridMultilevel"/>
    <w:tmpl w:val="9FAAAECE"/>
    <w:lvl w:ilvl="0" w:tplc="03DEB72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5"/>
        </w:tabs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5"/>
        </w:tabs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5"/>
        </w:tabs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00"/>
      </w:pPr>
    </w:lvl>
  </w:abstractNum>
  <w:abstractNum w:abstractNumId="7">
    <w:nsid w:val="34683F3E"/>
    <w:multiLevelType w:val="hybridMultilevel"/>
    <w:tmpl w:val="FCFE368A"/>
    <w:lvl w:ilvl="0" w:tplc="AFE46EA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7004B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206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43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2C7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A36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EDE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0A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2B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E2B7B"/>
    <w:multiLevelType w:val="hybridMultilevel"/>
    <w:tmpl w:val="E9620620"/>
    <w:lvl w:ilvl="0" w:tplc="6CCAE7A4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9">
    <w:nsid w:val="3EF90BA1"/>
    <w:multiLevelType w:val="hybridMultilevel"/>
    <w:tmpl w:val="D5887A1E"/>
    <w:lvl w:ilvl="0" w:tplc="CB924C3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10">
    <w:nsid w:val="56E5538D"/>
    <w:multiLevelType w:val="hybridMultilevel"/>
    <w:tmpl w:val="F124809A"/>
    <w:lvl w:ilvl="0" w:tplc="29B0ACA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5"/>
        </w:tabs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5"/>
        </w:tabs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5"/>
        </w:tabs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00"/>
      </w:pPr>
    </w:lvl>
  </w:abstractNum>
  <w:abstractNum w:abstractNumId="11">
    <w:nsid w:val="58115966"/>
    <w:multiLevelType w:val="hybridMultilevel"/>
    <w:tmpl w:val="EB1E69FA"/>
    <w:lvl w:ilvl="0" w:tplc="FC20075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F4ECB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C5A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2D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03B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C93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05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4C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9C46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D623E"/>
    <w:multiLevelType w:val="hybridMultilevel"/>
    <w:tmpl w:val="2E16779A"/>
    <w:lvl w:ilvl="0" w:tplc="39AE33C4">
      <w:start w:val="6"/>
      <w:numFmt w:val="decimalEnclosedCircle"/>
      <w:lvlText w:val="%1"/>
      <w:lvlJc w:val="left"/>
      <w:pPr>
        <w:ind w:left="400" w:firstLine="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E0B0D4B"/>
    <w:multiLevelType w:val="hybridMultilevel"/>
    <w:tmpl w:val="6FCC5A18"/>
    <w:lvl w:ilvl="0" w:tplc="F00491D0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621627EF"/>
    <w:multiLevelType w:val="hybridMultilevel"/>
    <w:tmpl w:val="43CC3C44"/>
    <w:lvl w:ilvl="0" w:tplc="0CF8ED3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2C23E68"/>
    <w:multiLevelType w:val="hybridMultilevel"/>
    <w:tmpl w:val="8222EB48"/>
    <w:lvl w:ilvl="0" w:tplc="85BCE5B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6">
    <w:nsid w:val="76641CC8"/>
    <w:multiLevelType w:val="hybridMultilevel"/>
    <w:tmpl w:val="D4A45844"/>
    <w:lvl w:ilvl="0" w:tplc="BDC2747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5"/>
        </w:tabs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5"/>
        </w:tabs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5"/>
        </w:tabs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00"/>
      </w:pPr>
    </w:lvl>
  </w:abstractNum>
  <w:abstractNum w:abstractNumId="17">
    <w:nsid w:val="7AF85E21"/>
    <w:multiLevelType w:val="hybridMultilevel"/>
    <w:tmpl w:val="0BB227D0"/>
    <w:lvl w:ilvl="0" w:tplc="C97AFF0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6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5"/>
  </w:num>
  <w:num w:numId="14">
    <w:abstractNumId w:val="14"/>
  </w:num>
  <w:num w:numId="15">
    <w:abstractNumId w:val="17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5E"/>
    <w:rsid w:val="0000095C"/>
    <w:rsid w:val="00000D60"/>
    <w:rsid w:val="00004375"/>
    <w:rsid w:val="00005C53"/>
    <w:rsid w:val="00007AD8"/>
    <w:rsid w:val="0001054E"/>
    <w:rsid w:val="00011DAF"/>
    <w:rsid w:val="0001271F"/>
    <w:rsid w:val="0001356A"/>
    <w:rsid w:val="000222F3"/>
    <w:rsid w:val="000239B4"/>
    <w:rsid w:val="00024AE6"/>
    <w:rsid w:val="00031BF4"/>
    <w:rsid w:val="000320DB"/>
    <w:rsid w:val="00032786"/>
    <w:rsid w:val="00033488"/>
    <w:rsid w:val="0003713D"/>
    <w:rsid w:val="00042D86"/>
    <w:rsid w:val="00050170"/>
    <w:rsid w:val="0005040D"/>
    <w:rsid w:val="00052082"/>
    <w:rsid w:val="000564B4"/>
    <w:rsid w:val="00062DEE"/>
    <w:rsid w:val="00065CA0"/>
    <w:rsid w:val="00073194"/>
    <w:rsid w:val="00076FA3"/>
    <w:rsid w:val="00080244"/>
    <w:rsid w:val="00093993"/>
    <w:rsid w:val="000A1204"/>
    <w:rsid w:val="000A2798"/>
    <w:rsid w:val="000A49DD"/>
    <w:rsid w:val="000B4D5A"/>
    <w:rsid w:val="000C06A6"/>
    <w:rsid w:val="000C0BF0"/>
    <w:rsid w:val="000C11E4"/>
    <w:rsid w:val="000C3F5E"/>
    <w:rsid w:val="000D3C14"/>
    <w:rsid w:val="000E120F"/>
    <w:rsid w:val="000E2BB4"/>
    <w:rsid w:val="000F3494"/>
    <w:rsid w:val="0010059E"/>
    <w:rsid w:val="00102275"/>
    <w:rsid w:val="00105C9B"/>
    <w:rsid w:val="00111C6C"/>
    <w:rsid w:val="001326A9"/>
    <w:rsid w:val="00133961"/>
    <w:rsid w:val="00133F00"/>
    <w:rsid w:val="00136193"/>
    <w:rsid w:val="0013680D"/>
    <w:rsid w:val="001372C8"/>
    <w:rsid w:val="00140637"/>
    <w:rsid w:val="00141599"/>
    <w:rsid w:val="00142F46"/>
    <w:rsid w:val="00143581"/>
    <w:rsid w:val="00143AA9"/>
    <w:rsid w:val="00143E18"/>
    <w:rsid w:val="00144C20"/>
    <w:rsid w:val="0016580C"/>
    <w:rsid w:val="00165D88"/>
    <w:rsid w:val="001677E7"/>
    <w:rsid w:val="001814F8"/>
    <w:rsid w:val="00187EF9"/>
    <w:rsid w:val="00192B8B"/>
    <w:rsid w:val="001962CE"/>
    <w:rsid w:val="001A43B2"/>
    <w:rsid w:val="001A625E"/>
    <w:rsid w:val="001A686D"/>
    <w:rsid w:val="001B45C0"/>
    <w:rsid w:val="001B4CFF"/>
    <w:rsid w:val="001C331A"/>
    <w:rsid w:val="001C78FC"/>
    <w:rsid w:val="001D6336"/>
    <w:rsid w:val="001E1B89"/>
    <w:rsid w:val="001E25D9"/>
    <w:rsid w:val="001E29A1"/>
    <w:rsid w:val="001E717D"/>
    <w:rsid w:val="001F442F"/>
    <w:rsid w:val="001F5A5C"/>
    <w:rsid w:val="00202182"/>
    <w:rsid w:val="00204A07"/>
    <w:rsid w:val="0021197D"/>
    <w:rsid w:val="00214A00"/>
    <w:rsid w:val="00217B2A"/>
    <w:rsid w:val="00221EDA"/>
    <w:rsid w:val="00223308"/>
    <w:rsid w:val="00224519"/>
    <w:rsid w:val="00230A0E"/>
    <w:rsid w:val="00231F9F"/>
    <w:rsid w:val="00233BE1"/>
    <w:rsid w:val="00235CBC"/>
    <w:rsid w:val="0023769D"/>
    <w:rsid w:val="00237739"/>
    <w:rsid w:val="00242C4E"/>
    <w:rsid w:val="00242D92"/>
    <w:rsid w:val="00243D7C"/>
    <w:rsid w:val="00245A89"/>
    <w:rsid w:val="0025001E"/>
    <w:rsid w:val="00251C36"/>
    <w:rsid w:val="00253549"/>
    <w:rsid w:val="0025689A"/>
    <w:rsid w:val="002650D0"/>
    <w:rsid w:val="00267039"/>
    <w:rsid w:val="00271EDD"/>
    <w:rsid w:val="00274566"/>
    <w:rsid w:val="0028051E"/>
    <w:rsid w:val="00281510"/>
    <w:rsid w:val="00283574"/>
    <w:rsid w:val="00283B5C"/>
    <w:rsid w:val="00295F9E"/>
    <w:rsid w:val="002A10EF"/>
    <w:rsid w:val="002A19C3"/>
    <w:rsid w:val="002A3EF1"/>
    <w:rsid w:val="002A41EA"/>
    <w:rsid w:val="002A534F"/>
    <w:rsid w:val="002B6D43"/>
    <w:rsid w:val="002B7378"/>
    <w:rsid w:val="002C26EC"/>
    <w:rsid w:val="002D0386"/>
    <w:rsid w:val="002D330F"/>
    <w:rsid w:val="002E1643"/>
    <w:rsid w:val="002F3FAF"/>
    <w:rsid w:val="002F4316"/>
    <w:rsid w:val="002F483E"/>
    <w:rsid w:val="002F4E7D"/>
    <w:rsid w:val="003006AB"/>
    <w:rsid w:val="00300F10"/>
    <w:rsid w:val="00305577"/>
    <w:rsid w:val="00305607"/>
    <w:rsid w:val="003118BC"/>
    <w:rsid w:val="00314375"/>
    <w:rsid w:val="00321A01"/>
    <w:rsid w:val="003236E3"/>
    <w:rsid w:val="00324884"/>
    <w:rsid w:val="00335B8B"/>
    <w:rsid w:val="003436F5"/>
    <w:rsid w:val="00343F9D"/>
    <w:rsid w:val="00347088"/>
    <w:rsid w:val="00347FAA"/>
    <w:rsid w:val="00355F9E"/>
    <w:rsid w:val="00360ED2"/>
    <w:rsid w:val="0036474E"/>
    <w:rsid w:val="003652B2"/>
    <w:rsid w:val="003656F3"/>
    <w:rsid w:val="00365711"/>
    <w:rsid w:val="003754C5"/>
    <w:rsid w:val="00375828"/>
    <w:rsid w:val="00376000"/>
    <w:rsid w:val="00381432"/>
    <w:rsid w:val="00381A3A"/>
    <w:rsid w:val="003848C0"/>
    <w:rsid w:val="003849EC"/>
    <w:rsid w:val="003915E8"/>
    <w:rsid w:val="003976AB"/>
    <w:rsid w:val="003A285B"/>
    <w:rsid w:val="003A3347"/>
    <w:rsid w:val="003A7976"/>
    <w:rsid w:val="003B4160"/>
    <w:rsid w:val="003B771C"/>
    <w:rsid w:val="003C0EDC"/>
    <w:rsid w:val="003C2C06"/>
    <w:rsid w:val="003D14EB"/>
    <w:rsid w:val="003D3493"/>
    <w:rsid w:val="003E4AE0"/>
    <w:rsid w:val="003F28C2"/>
    <w:rsid w:val="003F3D71"/>
    <w:rsid w:val="003F5CB7"/>
    <w:rsid w:val="00404131"/>
    <w:rsid w:val="00417384"/>
    <w:rsid w:val="004218F2"/>
    <w:rsid w:val="00424518"/>
    <w:rsid w:val="00430000"/>
    <w:rsid w:val="00432E3F"/>
    <w:rsid w:val="00446A92"/>
    <w:rsid w:val="00450C5E"/>
    <w:rsid w:val="00454D8C"/>
    <w:rsid w:val="0046673E"/>
    <w:rsid w:val="00466BC1"/>
    <w:rsid w:val="0046772D"/>
    <w:rsid w:val="0047215E"/>
    <w:rsid w:val="00476587"/>
    <w:rsid w:val="00476E3E"/>
    <w:rsid w:val="00476FEA"/>
    <w:rsid w:val="004837AB"/>
    <w:rsid w:val="00486853"/>
    <w:rsid w:val="00493DA2"/>
    <w:rsid w:val="004954DB"/>
    <w:rsid w:val="004A02A7"/>
    <w:rsid w:val="004A1F70"/>
    <w:rsid w:val="004A2E35"/>
    <w:rsid w:val="004A42E9"/>
    <w:rsid w:val="004A7C49"/>
    <w:rsid w:val="004B16FF"/>
    <w:rsid w:val="004B1C8F"/>
    <w:rsid w:val="004B4FF3"/>
    <w:rsid w:val="004C075E"/>
    <w:rsid w:val="004D0E21"/>
    <w:rsid w:val="004D6600"/>
    <w:rsid w:val="004D6830"/>
    <w:rsid w:val="004E75A4"/>
    <w:rsid w:val="004F2727"/>
    <w:rsid w:val="005002DA"/>
    <w:rsid w:val="00505DA8"/>
    <w:rsid w:val="00505DCF"/>
    <w:rsid w:val="00505F49"/>
    <w:rsid w:val="005104C9"/>
    <w:rsid w:val="00510F88"/>
    <w:rsid w:val="00511795"/>
    <w:rsid w:val="00514F30"/>
    <w:rsid w:val="00515136"/>
    <w:rsid w:val="00517DB8"/>
    <w:rsid w:val="00520F3D"/>
    <w:rsid w:val="0052325D"/>
    <w:rsid w:val="00523A1D"/>
    <w:rsid w:val="00523B6B"/>
    <w:rsid w:val="0052496B"/>
    <w:rsid w:val="00524A16"/>
    <w:rsid w:val="0052597A"/>
    <w:rsid w:val="00527EA7"/>
    <w:rsid w:val="005300D4"/>
    <w:rsid w:val="00534F27"/>
    <w:rsid w:val="00544BE5"/>
    <w:rsid w:val="00555F7F"/>
    <w:rsid w:val="00561880"/>
    <w:rsid w:val="00567C35"/>
    <w:rsid w:val="00571CF0"/>
    <w:rsid w:val="0057423D"/>
    <w:rsid w:val="0057674A"/>
    <w:rsid w:val="00581679"/>
    <w:rsid w:val="00581A48"/>
    <w:rsid w:val="00585387"/>
    <w:rsid w:val="00585886"/>
    <w:rsid w:val="0058792D"/>
    <w:rsid w:val="00591A5B"/>
    <w:rsid w:val="00592A0C"/>
    <w:rsid w:val="005A26D3"/>
    <w:rsid w:val="005A275C"/>
    <w:rsid w:val="005A543A"/>
    <w:rsid w:val="005A57C7"/>
    <w:rsid w:val="005A6763"/>
    <w:rsid w:val="005A71A6"/>
    <w:rsid w:val="005A7B7E"/>
    <w:rsid w:val="005B189D"/>
    <w:rsid w:val="005B1ABD"/>
    <w:rsid w:val="005B36FB"/>
    <w:rsid w:val="005B3C2B"/>
    <w:rsid w:val="005B413E"/>
    <w:rsid w:val="005B4B35"/>
    <w:rsid w:val="005B6135"/>
    <w:rsid w:val="005B7791"/>
    <w:rsid w:val="005C18D2"/>
    <w:rsid w:val="005C6272"/>
    <w:rsid w:val="005C65B0"/>
    <w:rsid w:val="005C7E83"/>
    <w:rsid w:val="005D11C7"/>
    <w:rsid w:val="005D14DC"/>
    <w:rsid w:val="005D45A3"/>
    <w:rsid w:val="005D5011"/>
    <w:rsid w:val="005E0BDF"/>
    <w:rsid w:val="005E1ED9"/>
    <w:rsid w:val="005E59D7"/>
    <w:rsid w:val="0060431E"/>
    <w:rsid w:val="0060516C"/>
    <w:rsid w:val="00606CE2"/>
    <w:rsid w:val="00616107"/>
    <w:rsid w:val="006166B8"/>
    <w:rsid w:val="006225C3"/>
    <w:rsid w:val="006228AD"/>
    <w:rsid w:val="00622BCB"/>
    <w:rsid w:val="0062655E"/>
    <w:rsid w:val="00630146"/>
    <w:rsid w:val="00630FA9"/>
    <w:rsid w:val="006313DE"/>
    <w:rsid w:val="00633067"/>
    <w:rsid w:val="00636BF9"/>
    <w:rsid w:val="00640F4B"/>
    <w:rsid w:val="006453BE"/>
    <w:rsid w:val="00652AE3"/>
    <w:rsid w:val="00655962"/>
    <w:rsid w:val="00660DAE"/>
    <w:rsid w:val="0066384D"/>
    <w:rsid w:val="00663EDD"/>
    <w:rsid w:val="00666DFC"/>
    <w:rsid w:val="006677B8"/>
    <w:rsid w:val="006704E2"/>
    <w:rsid w:val="006714C9"/>
    <w:rsid w:val="00672C28"/>
    <w:rsid w:val="006731E7"/>
    <w:rsid w:val="00675406"/>
    <w:rsid w:val="00681FA0"/>
    <w:rsid w:val="00684BA3"/>
    <w:rsid w:val="006859F8"/>
    <w:rsid w:val="006A167F"/>
    <w:rsid w:val="006A42D0"/>
    <w:rsid w:val="006A7AB3"/>
    <w:rsid w:val="006B0B52"/>
    <w:rsid w:val="006B33BB"/>
    <w:rsid w:val="006B7891"/>
    <w:rsid w:val="006C0633"/>
    <w:rsid w:val="006C18A7"/>
    <w:rsid w:val="006C30D2"/>
    <w:rsid w:val="006D0CF6"/>
    <w:rsid w:val="006E0DCF"/>
    <w:rsid w:val="006E1820"/>
    <w:rsid w:val="006E50B9"/>
    <w:rsid w:val="006F77AD"/>
    <w:rsid w:val="007051C2"/>
    <w:rsid w:val="00707C5C"/>
    <w:rsid w:val="00710F0A"/>
    <w:rsid w:val="00711237"/>
    <w:rsid w:val="007143DB"/>
    <w:rsid w:val="00714874"/>
    <w:rsid w:val="00716C45"/>
    <w:rsid w:val="00717223"/>
    <w:rsid w:val="0073114E"/>
    <w:rsid w:val="00735EDF"/>
    <w:rsid w:val="0074082C"/>
    <w:rsid w:val="0074130F"/>
    <w:rsid w:val="007418F0"/>
    <w:rsid w:val="007576D7"/>
    <w:rsid w:val="007650CA"/>
    <w:rsid w:val="00770FC9"/>
    <w:rsid w:val="00771450"/>
    <w:rsid w:val="007714A6"/>
    <w:rsid w:val="00772A2A"/>
    <w:rsid w:val="00776277"/>
    <w:rsid w:val="00777861"/>
    <w:rsid w:val="00780368"/>
    <w:rsid w:val="00780750"/>
    <w:rsid w:val="00782830"/>
    <w:rsid w:val="0078579D"/>
    <w:rsid w:val="0078659B"/>
    <w:rsid w:val="00786CF3"/>
    <w:rsid w:val="007914CF"/>
    <w:rsid w:val="007922DD"/>
    <w:rsid w:val="007931B5"/>
    <w:rsid w:val="007938C9"/>
    <w:rsid w:val="00794F25"/>
    <w:rsid w:val="007A29AC"/>
    <w:rsid w:val="007A3FFC"/>
    <w:rsid w:val="007A4672"/>
    <w:rsid w:val="007B06AD"/>
    <w:rsid w:val="007C280F"/>
    <w:rsid w:val="007C4C75"/>
    <w:rsid w:val="007D7DA5"/>
    <w:rsid w:val="007E02DA"/>
    <w:rsid w:val="007E24F3"/>
    <w:rsid w:val="007E3834"/>
    <w:rsid w:val="007E3871"/>
    <w:rsid w:val="007F5C60"/>
    <w:rsid w:val="007F6C7E"/>
    <w:rsid w:val="00807941"/>
    <w:rsid w:val="00807AF1"/>
    <w:rsid w:val="008101CB"/>
    <w:rsid w:val="008174B1"/>
    <w:rsid w:val="00834216"/>
    <w:rsid w:val="0084161F"/>
    <w:rsid w:val="00843618"/>
    <w:rsid w:val="00851607"/>
    <w:rsid w:val="008525B1"/>
    <w:rsid w:val="00854317"/>
    <w:rsid w:val="00857A61"/>
    <w:rsid w:val="008622B7"/>
    <w:rsid w:val="0086691C"/>
    <w:rsid w:val="0087029C"/>
    <w:rsid w:val="0087191A"/>
    <w:rsid w:val="00876526"/>
    <w:rsid w:val="00881322"/>
    <w:rsid w:val="008817E3"/>
    <w:rsid w:val="008844FB"/>
    <w:rsid w:val="00886E89"/>
    <w:rsid w:val="0089354B"/>
    <w:rsid w:val="008946C8"/>
    <w:rsid w:val="008A27B1"/>
    <w:rsid w:val="008A2C46"/>
    <w:rsid w:val="008A5437"/>
    <w:rsid w:val="008B0099"/>
    <w:rsid w:val="008B061B"/>
    <w:rsid w:val="008B0BB0"/>
    <w:rsid w:val="008B2537"/>
    <w:rsid w:val="008B7530"/>
    <w:rsid w:val="008C2B75"/>
    <w:rsid w:val="008C6AD3"/>
    <w:rsid w:val="008C6CEB"/>
    <w:rsid w:val="008E2B08"/>
    <w:rsid w:val="008E61B8"/>
    <w:rsid w:val="008F2E90"/>
    <w:rsid w:val="008F4AC4"/>
    <w:rsid w:val="009048AA"/>
    <w:rsid w:val="00914F27"/>
    <w:rsid w:val="00915DCA"/>
    <w:rsid w:val="0091751C"/>
    <w:rsid w:val="00926C95"/>
    <w:rsid w:val="009274E7"/>
    <w:rsid w:val="00927983"/>
    <w:rsid w:val="00935F20"/>
    <w:rsid w:val="009422BD"/>
    <w:rsid w:val="009513CF"/>
    <w:rsid w:val="0096219F"/>
    <w:rsid w:val="00972CBA"/>
    <w:rsid w:val="0097431F"/>
    <w:rsid w:val="009817BD"/>
    <w:rsid w:val="009822D8"/>
    <w:rsid w:val="0098512F"/>
    <w:rsid w:val="00987E3B"/>
    <w:rsid w:val="00990D5C"/>
    <w:rsid w:val="009A478B"/>
    <w:rsid w:val="009A4A51"/>
    <w:rsid w:val="009A680D"/>
    <w:rsid w:val="009B0B76"/>
    <w:rsid w:val="009B3C1F"/>
    <w:rsid w:val="009B61EB"/>
    <w:rsid w:val="009B681A"/>
    <w:rsid w:val="009C2F55"/>
    <w:rsid w:val="009C664B"/>
    <w:rsid w:val="009E1671"/>
    <w:rsid w:val="009F4CAC"/>
    <w:rsid w:val="009F5BB7"/>
    <w:rsid w:val="009F6F1B"/>
    <w:rsid w:val="009F754B"/>
    <w:rsid w:val="009F75C8"/>
    <w:rsid w:val="00A0517C"/>
    <w:rsid w:val="00A06881"/>
    <w:rsid w:val="00A06A70"/>
    <w:rsid w:val="00A075FC"/>
    <w:rsid w:val="00A10282"/>
    <w:rsid w:val="00A12EF1"/>
    <w:rsid w:val="00A1340E"/>
    <w:rsid w:val="00A14D2D"/>
    <w:rsid w:val="00A14DF7"/>
    <w:rsid w:val="00A14EAE"/>
    <w:rsid w:val="00A22458"/>
    <w:rsid w:val="00A24729"/>
    <w:rsid w:val="00A27EDD"/>
    <w:rsid w:val="00A3359B"/>
    <w:rsid w:val="00A37A09"/>
    <w:rsid w:val="00A5549E"/>
    <w:rsid w:val="00A5589F"/>
    <w:rsid w:val="00A56890"/>
    <w:rsid w:val="00A66E28"/>
    <w:rsid w:val="00A852F4"/>
    <w:rsid w:val="00A85C6C"/>
    <w:rsid w:val="00A91310"/>
    <w:rsid w:val="00A93F4D"/>
    <w:rsid w:val="00A9572B"/>
    <w:rsid w:val="00A963B9"/>
    <w:rsid w:val="00A97758"/>
    <w:rsid w:val="00AA2C07"/>
    <w:rsid w:val="00AB29D1"/>
    <w:rsid w:val="00AB331F"/>
    <w:rsid w:val="00AB5C4F"/>
    <w:rsid w:val="00AC1E98"/>
    <w:rsid w:val="00AC30D0"/>
    <w:rsid w:val="00AC5421"/>
    <w:rsid w:val="00AC7605"/>
    <w:rsid w:val="00AD5CB2"/>
    <w:rsid w:val="00AD6B1D"/>
    <w:rsid w:val="00AE0256"/>
    <w:rsid w:val="00AE30F5"/>
    <w:rsid w:val="00AF2936"/>
    <w:rsid w:val="00AF3D7B"/>
    <w:rsid w:val="00AF6393"/>
    <w:rsid w:val="00B00BB2"/>
    <w:rsid w:val="00B021ED"/>
    <w:rsid w:val="00B07E24"/>
    <w:rsid w:val="00B14712"/>
    <w:rsid w:val="00B15BC9"/>
    <w:rsid w:val="00B16F84"/>
    <w:rsid w:val="00B20166"/>
    <w:rsid w:val="00B20A2A"/>
    <w:rsid w:val="00B231AA"/>
    <w:rsid w:val="00B24CD6"/>
    <w:rsid w:val="00B25500"/>
    <w:rsid w:val="00B336C5"/>
    <w:rsid w:val="00B378F6"/>
    <w:rsid w:val="00B42839"/>
    <w:rsid w:val="00B4662C"/>
    <w:rsid w:val="00B46ED5"/>
    <w:rsid w:val="00B47F15"/>
    <w:rsid w:val="00B5008E"/>
    <w:rsid w:val="00B50747"/>
    <w:rsid w:val="00B57922"/>
    <w:rsid w:val="00B579D8"/>
    <w:rsid w:val="00B64A1A"/>
    <w:rsid w:val="00B66457"/>
    <w:rsid w:val="00B7095F"/>
    <w:rsid w:val="00B763CF"/>
    <w:rsid w:val="00B82A58"/>
    <w:rsid w:val="00B83505"/>
    <w:rsid w:val="00B85316"/>
    <w:rsid w:val="00B86048"/>
    <w:rsid w:val="00B86A76"/>
    <w:rsid w:val="00B91AF5"/>
    <w:rsid w:val="00B93021"/>
    <w:rsid w:val="00B968F9"/>
    <w:rsid w:val="00BA472B"/>
    <w:rsid w:val="00BA4B1B"/>
    <w:rsid w:val="00BA7305"/>
    <w:rsid w:val="00BB1237"/>
    <w:rsid w:val="00BB1B13"/>
    <w:rsid w:val="00BB4AE3"/>
    <w:rsid w:val="00BB4F61"/>
    <w:rsid w:val="00BC268B"/>
    <w:rsid w:val="00BD005B"/>
    <w:rsid w:val="00BD2032"/>
    <w:rsid w:val="00BD517B"/>
    <w:rsid w:val="00BD5423"/>
    <w:rsid w:val="00BD586A"/>
    <w:rsid w:val="00BD5A09"/>
    <w:rsid w:val="00BD7195"/>
    <w:rsid w:val="00BE03BE"/>
    <w:rsid w:val="00BE2D96"/>
    <w:rsid w:val="00BE561B"/>
    <w:rsid w:val="00BE5ED1"/>
    <w:rsid w:val="00BF33F2"/>
    <w:rsid w:val="00BF3B6A"/>
    <w:rsid w:val="00BF3FDF"/>
    <w:rsid w:val="00BF7322"/>
    <w:rsid w:val="00C05E74"/>
    <w:rsid w:val="00C06654"/>
    <w:rsid w:val="00C14074"/>
    <w:rsid w:val="00C15EC4"/>
    <w:rsid w:val="00C229DC"/>
    <w:rsid w:val="00C26CBE"/>
    <w:rsid w:val="00C336CA"/>
    <w:rsid w:val="00C34B36"/>
    <w:rsid w:val="00C35187"/>
    <w:rsid w:val="00C40669"/>
    <w:rsid w:val="00C41EE7"/>
    <w:rsid w:val="00C46342"/>
    <w:rsid w:val="00C46507"/>
    <w:rsid w:val="00C474C9"/>
    <w:rsid w:val="00C53413"/>
    <w:rsid w:val="00C56981"/>
    <w:rsid w:val="00C63440"/>
    <w:rsid w:val="00C64B99"/>
    <w:rsid w:val="00C70DDC"/>
    <w:rsid w:val="00C730DE"/>
    <w:rsid w:val="00C771BE"/>
    <w:rsid w:val="00C81AF6"/>
    <w:rsid w:val="00C828A2"/>
    <w:rsid w:val="00C84462"/>
    <w:rsid w:val="00C87189"/>
    <w:rsid w:val="00C94EC8"/>
    <w:rsid w:val="00CA0D90"/>
    <w:rsid w:val="00CA1137"/>
    <w:rsid w:val="00CA148E"/>
    <w:rsid w:val="00CA1BAA"/>
    <w:rsid w:val="00CA4051"/>
    <w:rsid w:val="00CB6DE0"/>
    <w:rsid w:val="00CC03C5"/>
    <w:rsid w:val="00CC1310"/>
    <w:rsid w:val="00CC4A5F"/>
    <w:rsid w:val="00CC4DEA"/>
    <w:rsid w:val="00CD0271"/>
    <w:rsid w:val="00CD0630"/>
    <w:rsid w:val="00CD3ACE"/>
    <w:rsid w:val="00CD565C"/>
    <w:rsid w:val="00CD649D"/>
    <w:rsid w:val="00CE1637"/>
    <w:rsid w:val="00CE608D"/>
    <w:rsid w:val="00CF628A"/>
    <w:rsid w:val="00CF62C9"/>
    <w:rsid w:val="00D012E1"/>
    <w:rsid w:val="00D0633C"/>
    <w:rsid w:val="00D06566"/>
    <w:rsid w:val="00D078F4"/>
    <w:rsid w:val="00D1392F"/>
    <w:rsid w:val="00D16B5B"/>
    <w:rsid w:val="00D17FFC"/>
    <w:rsid w:val="00D21C0C"/>
    <w:rsid w:val="00D26676"/>
    <w:rsid w:val="00D349C0"/>
    <w:rsid w:val="00D428BE"/>
    <w:rsid w:val="00D44654"/>
    <w:rsid w:val="00D466DD"/>
    <w:rsid w:val="00D4672D"/>
    <w:rsid w:val="00D47C6C"/>
    <w:rsid w:val="00D50C23"/>
    <w:rsid w:val="00D51EE4"/>
    <w:rsid w:val="00D51F3A"/>
    <w:rsid w:val="00D75FEA"/>
    <w:rsid w:val="00D83929"/>
    <w:rsid w:val="00D96619"/>
    <w:rsid w:val="00DA01EE"/>
    <w:rsid w:val="00DA1DA6"/>
    <w:rsid w:val="00DA3399"/>
    <w:rsid w:val="00DB1EA7"/>
    <w:rsid w:val="00DC07C6"/>
    <w:rsid w:val="00DC10FB"/>
    <w:rsid w:val="00DC2C56"/>
    <w:rsid w:val="00DC5870"/>
    <w:rsid w:val="00DC71D7"/>
    <w:rsid w:val="00DD26ED"/>
    <w:rsid w:val="00DD4B0F"/>
    <w:rsid w:val="00DE3268"/>
    <w:rsid w:val="00DE6983"/>
    <w:rsid w:val="00DF3981"/>
    <w:rsid w:val="00DF3A49"/>
    <w:rsid w:val="00DF608E"/>
    <w:rsid w:val="00DF6CBB"/>
    <w:rsid w:val="00E02AE2"/>
    <w:rsid w:val="00E03D59"/>
    <w:rsid w:val="00E05E2D"/>
    <w:rsid w:val="00E150AD"/>
    <w:rsid w:val="00E301DA"/>
    <w:rsid w:val="00E30879"/>
    <w:rsid w:val="00E34DA3"/>
    <w:rsid w:val="00E3584C"/>
    <w:rsid w:val="00E41347"/>
    <w:rsid w:val="00E47C88"/>
    <w:rsid w:val="00E511C2"/>
    <w:rsid w:val="00E61E7B"/>
    <w:rsid w:val="00E6214D"/>
    <w:rsid w:val="00E66397"/>
    <w:rsid w:val="00E70BA6"/>
    <w:rsid w:val="00E734FA"/>
    <w:rsid w:val="00E753C4"/>
    <w:rsid w:val="00E76645"/>
    <w:rsid w:val="00E76E0D"/>
    <w:rsid w:val="00E77740"/>
    <w:rsid w:val="00E93BD7"/>
    <w:rsid w:val="00E96893"/>
    <w:rsid w:val="00EA3D10"/>
    <w:rsid w:val="00EA4440"/>
    <w:rsid w:val="00EA4D63"/>
    <w:rsid w:val="00EA4DFC"/>
    <w:rsid w:val="00EB0054"/>
    <w:rsid w:val="00EB359C"/>
    <w:rsid w:val="00EB5199"/>
    <w:rsid w:val="00EB60F4"/>
    <w:rsid w:val="00EC33FE"/>
    <w:rsid w:val="00ED2DC2"/>
    <w:rsid w:val="00ED7FBE"/>
    <w:rsid w:val="00EE58F9"/>
    <w:rsid w:val="00EE7030"/>
    <w:rsid w:val="00F06327"/>
    <w:rsid w:val="00F07E28"/>
    <w:rsid w:val="00F126C2"/>
    <w:rsid w:val="00F130AB"/>
    <w:rsid w:val="00F17B23"/>
    <w:rsid w:val="00F21EBE"/>
    <w:rsid w:val="00F26FE2"/>
    <w:rsid w:val="00F2712A"/>
    <w:rsid w:val="00F3695F"/>
    <w:rsid w:val="00F3728B"/>
    <w:rsid w:val="00F45885"/>
    <w:rsid w:val="00F46433"/>
    <w:rsid w:val="00F47E63"/>
    <w:rsid w:val="00F50DAB"/>
    <w:rsid w:val="00F518C4"/>
    <w:rsid w:val="00F6565F"/>
    <w:rsid w:val="00F80775"/>
    <w:rsid w:val="00F87300"/>
    <w:rsid w:val="00F87623"/>
    <w:rsid w:val="00F9008C"/>
    <w:rsid w:val="00F9032B"/>
    <w:rsid w:val="00F9327A"/>
    <w:rsid w:val="00F9400C"/>
    <w:rsid w:val="00F94514"/>
    <w:rsid w:val="00FA28D8"/>
    <w:rsid w:val="00FA2F3D"/>
    <w:rsid w:val="00FA3277"/>
    <w:rsid w:val="00FA4BF4"/>
    <w:rsid w:val="00FA58C1"/>
    <w:rsid w:val="00FB48BC"/>
    <w:rsid w:val="00FB6421"/>
    <w:rsid w:val="00FC67A3"/>
    <w:rsid w:val="00FC730A"/>
    <w:rsid w:val="00FD025D"/>
    <w:rsid w:val="00FD0A83"/>
    <w:rsid w:val="00FE1F4E"/>
    <w:rsid w:val="00FE38A5"/>
    <w:rsid w:val="00FE61C4"/>
    <w:rsid w:val="00FE71F6"/>
    <w:rsid w:val="00FE78C7"/>
    <w:rsid w:val="00FF03D9"/>
    <w:rsid w:val="00FF1F92"/>
    <w:rsid w:val="00FF332E"/>
    <w:rsid w:val="00FF4BC2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452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75"/>
    <w:pPr>
      <w:widowControl w:val="0"/>
      <w:wordWrap w:val="0"/>
      <w:autoSpaceDE w:val="0"/>
      <w:autoSpaceDN w:val="0"/>
      <w:jc w:val="both"/>
    </w:pPr>
    <w:rPr>
      <w:rFonts w:ascii="바탕체" w:eastAsia="바탕체" w:hAnsi="돋움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E02AE2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E02AE2"/>
    <w:pPr>
      <w:keepNext/>
      <w:outlineLvl w:val="1"/>
    </w:pPr>
    <w:rPr>
      <w:rFonts w:ascii="Arial" w:eastAsia="돋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03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036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0368"/>
  </w:style>
  <w:style w:type="paragraph" w:customStyle="1" w:styleId="a6">
    <w:name w:val="바탕글"/>
    <w:rsid w:val="00780368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/>
      <w:color w:val="000000"/>
    </w:rPr>
  </w:style>
  <w:style w:type="paragraph" w:styleId="a7">
    <w:name w:val="Document Map"/>
    <w:basedOn w:val="a"/>
    <w:semiHidden/>
    <w:rsid w:val="00780368"/>
    <w:pPr>
      <w:shd w:val="clear" w:color="auto" w:fill="000080"/>
    </w:pPr>
    <w:rPr>
      <w:rFonts w:ascii="Arial" w:eastAsia="돋움" w:hAnsi="Arial"/>
    </w:rPr>
  </w:style>
  <w:style w:type="paragraph" w:customStyle="1" w:styleId="a8">
    <w:name w:val="①"/>
    <w:basedOn w:val="a"/>
    <w:rsid w:val="004C075E"/>
    <w:pPr>
      <w:widowControl/>
      <w:wordWrap/>
      <w:autoSpaceDE/>
      <w:autoSpaceDN/>
      <w:snapToGrid w:val="0"/>
      <w:spacing w:line="384" w:lineRule="auto"/>
      <w:ind w:left="1400"/>
    </w:pPr>
    <w:rPr>
      <w:rFonts w:ascii="휴먼명조" w:eastAsia="휴먼명조" w:hAnsi="HCI Poppy" w:cs="굴림"/>
      <w:color w:val="000000"/>
      <w:kern w:val="0"/>
      <w:sz w:val="26"/>
      <w:szCs w:val="26"/>
    </w:rPr>
  </w:style>
  <w:style w:type="paragraph" w:customStyle="1" w:styleId="41">
    <w:name w:val="4.1"/>
    <w:basedOn w:val="a"/>
    <w:rsid w:val="004C075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9">
    <w:name w:val="큰제목"/>
    <w:basedOn w:val="a"/>
    <w:rsid w:val="006225C3"/>
    <w:pPr>
      <w:widowControl/>
      <w:wordWrap/>
      <w:autoSpaceDE/>
      <w:autoSpaceDN/>
      <w:snapToGrid w:val="0"/>
      <w:spacing w:line="384" w:lineRule="auto"/>
    </w:pPr>
    <w:rPr>
      <w:rFonts w:ascii="HY수평선M" w:eastAsia="HY수평선M" w:hAnsi="HY수평선M" w:cs="굴림"/>
      <w:b/>
      <w:bCs/>
      <w:color w:val="000000"/>
      <w:kern w:val="0"/>
      <w:sz w:val="32"/>
      <w:szCs w:val="32"/>
    </w:rPr>
  </w:style>
  <w:style w:type="paragraph" w:customStyle="1" w:styleId="aa">
    <w:name w:val="호"/>
    <w:basedOn w:val="a"/>
    <w:rsid w:val="006225C3"/>
    <w:pPr>
      <w:widowControl/>
      <w:wordWrap/>
      <w:autoSpaceDE/>
      <w:autoSpaceDN/>
      <w:snapToGrid w:val="0"/>
      <w:spacing w:line="384" w:lineRule="auto"/>
      <w:ind w:left="840"/>
    </w:pPr>
    <w:rPr>
      <w:rFonts w:ascii="휴먼명조" w:eastAsia="휴먼명조" w:hAnsi="HCI Poppy" w:cs="굴림"/>
      <w:color w:val="000000"/>
      <w:kern w:val="0"/>
      <w:sz w:val="26"/>
      <w:szCs w:val="26"/>
    </w:rPr>
  </w:style>
  <w:style w:type="paragraph" w:customStyle="1" w:styleId="ab">
    <w:name w:val="조"/>
    <w:basedOn w:val="a"/>
    <w:rsid w:val="006225C3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HCI Poppy" w:cs="굴림"/>
      <w:color w:val="000000"/>
      <w:kern w:val="0"/>
      <w:sz w:val="26"/>
      <w:szCs w:val="26"/>
    </w:rPr>
  </w:style>
  <w:style w:type="paragraph" w:customStyle="1" w:styleId="ac">
    <w:name w:val="호."/>
    <w:basedOn w:val="a"/>
    <w:rsid w:val="00622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411">
    <w:name w:val="4.1.1"/>
    <w:basedOn w:val="a"/>
    <w:rsid w:val="00622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4123">
    <w:name w:val="4.1.2.3."/>
    <w:basedOn w:val="a"/>
    <w:rsid w:val="00622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55555">
    <w:name w:val="5.5.5.5.5"/>
    <w:basedOn w:val="a"/>
    <w:rsid w:val="00622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01">
    <w:name w:val="01 본문(신명 중명조"/>
    <w:basedOn w:val="a"/>
    <w:rsid w:val="00622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d">
    <w:name w:val="Body Text"/>
    <w:basedOn w:val="a"/>
    <w:link w:val="Char"/>
    <w:uiPriority w:val="99"/>
    <w:rsid w:val="00622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Char">
    <w:name w:val="본문 Char"/>
    <w:basedOn w:val="a0"/>
    <w:link w:val="ad"/>
    <w:uiPriority w:val="99"/>
    <w:rsid w:val="0021197D"/>
    <w:rPr>
      <w:rFonts w:ascii="굴림" w:eastAsia="굴림" w:hAnsi="굴림" w:cs="굴림"/>
      <w:sz w:val="24"/>
      <w:szCs w:val="24"/>
    </w:rPr>
  </w:style>
  <w:style w:type="paragraph" w:customStyle="1" w:styleId="ae">
    <w:name w:val="붙임제목"/>
    <w:basedOn w:val="a"/>
    <w:rsid w:val="00622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f">
    <w:name w:val="Table Grid"/>
    <w:basedOn w:val="a1"/>
    <w:rsid w:val="006E1820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C40669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C40669"/>
    <w:pPr>
      <w:ind w:left="220"/>
      <w:jc w:val="left"/>
    </w:pPr>
    <w:rPr>
      <w:rFonts w:ascii="Times New Roman" w:hAnsi="Times New Roman"/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C40669"/>
    <w:pPr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C40669"/>
    <w:pPr>
      <w:ind w:left="660"/>
      <w:jc w:val="left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C40669"/>
    <w:pPr>
      <w:ind w:left="880"/>
      <w:jc w:val="left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C40669"/>
    <w:pPr>
      <w:ind w:left="1100"/>
      <w:jc w:val="left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C40669"/>
    <w:pPr>
      <w:ind w:left="1320"/>
      <w:jc w:val="left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C40669"/>
    <w:pPr>
      <w:ind w:left="1540"/>
      <w:jc w:val="left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C40669"/>
    <w:pPr>
      <w:ind w:left="1760"/>
      <w:jc w:val="left"/>
    </w:pPr>
    <w:rPr>
      <w:rFonts w:ascii="Times New Roman" w:hAnsi="Times New Roman"/>
      <w:sz w:val="18"/>
      <w:szCs w:val="18"/>
    </w:rPr>
  </w:style>
  <w:style w:type="character" w:styleId="af0">
    <w:name w:val="Hyperlink"/>
    <w:basedOn w:val="a0"/>
    <w:rsid w:val="00681FA0"/>
    <w:rPr>
      <w:color w:val="0000FF"/>
      <w:u w:val="single"/>
    </w:rPr>
  </w:style>
  <w:style w:type="paragraph" w:styleId="af1">
    <w:name w:val="Date"/>
    <w:basedOn w:val="a"/>
    <w:next w:val="a"/>
    <w:rsid w:val="00714874"/>
  </w:style>
  <w:style w:type="paragraph" w:customStyle="1" w:styleId="s0">
    <w:name w:val="s0"/>
    <w:rsid w:val="00972CBA"/>
    <w:pPr>
      <w:widowControl w:val="0"/>
      <w:autoSpaceDE w:val="0"/>
      <w:autoSpaceDN w:val="0"/>
      <w:adjustRightInd w:val="0"/>
    </w:pPr>
    <w:rPr>
      <w:rFonts w:ascii="바탕"/>
      <w:sz w:val="24"/>
      <w:szCs w:val="24"/>
    </w:rPr>
  </w:style>
  <w:style w:type="paragraph" w:customStyle="1" w:styleId="MS">
    <w:name w:val="MS바탕글"/>
    <w:basedOn w:val="a"/>
    <w:rsid w:val="0021197D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 w:val="20"/>
      <w:szCs w:val="20"/>
    </w:rPr>
  </w:style>
  <w:style w:type="character" w:customStyle="1" w:styleId="1Char">
    <w:name w:val="제목 1 Char"/>
    <w:basedOn w:val="a0"/>
    <w:link w:val="1"/>
    <w:rsid w:val="001A43B2"/>
    <w:rPr>
      <w:rFonts w:ascii="Arial" w:eastAsia="돋움" w:hAnsi="Arial"/>
      <w:kern w:val="2"/>
      <w:sz w:val="28"/>
      <w:szCs w:val="28"/>
    </w:rPr>
  </w:style>
  <w:style w:type="paragraph" w:styleId="af2">
    <w:name w:val="footnote text"/>
    <w:basedOn w:val="a"/>
    <w:link w:val="Char0"/>
    <w:rsid w:val="004837AB"/>
    <w:pPr>
      <w:snapToGrid w:val="0"/>
      <w:jc w:val="left"/>
    </w:pPr>
  </w:style>
  <w:style w:type="character" w:customStyle="1" w:styleId="Char0">
    <w:name w:val="각주 텍스트 Char"/>
    <w:basedOn w:val="a0"/>
    <w:link w:val="af2"/>
    <w:rsid w:val="004837AB"/>
    <w:rPr>
      <w:rFonts w:ascii="바탕체" w:eastAsia="바탕체" w:hAnsi="돋움"/>
      <w:kern w:val="2"/>
      <w:sz w:val="22"/>
      <w:szCs w:val="24"/>
    </w:rPr>
  </w:style>
  <w:style w:type="character" w:styleId="af3">
    <w:name w:val="footnote reference"/>
    <w:basedOn w:val="a0"/>
    <w:rsid w:val="004837AB"/>
    <w:rPr>
      <w:vertAlign w:val="superscript"/>
    </w:rPr>
  </w:style>
  <w:style w:type="paragraph" w:customStyle="1" w:styleId="af4">
    <w:name w:val="각주"/>
    <w:basedOn w:val="a"/>
    <w:rsid w:val="004837AB"/>
    <w:pPr>
      <w:shd w:val="clear" w:color="auto" w:fill="FFFFFF"/>
      <w:snapToGrid w:val="0"/>
      <w:spacing w:line="312" w:lineRule="auto"/>
      <w:ind w:left="262" w:hanging="262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8"/>
      <w:szCs w:val="18"/>
    </w:rPr>
  </w:style>
  <w:style w:type="paragraph" w:styleId="af5">
    <w:name w:val="Balloon Text"/>
    <w:basedOn w:val="a"/>
    <w:link w:val="Char1"/>
    <w:rsid w:val="00C05E7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f5"/>
    <w:rsid w:val="00C05E74"/>
    <w:rPr>
      <w:rFonts w:ascii="맑은 고딕" w:eastAsia="맑은 고딕" w:hAnsi="맑은 고딕" w:cs="Times New Roman"/>
      <w:kern w:val="2"/>
      <w:sz w:val="18"/>
      <w:szCs w:val="18"/>
    </w:rPr>
  </w:style>
  <w:style w:type="paragraph" w:styleId="af6">
    <w:name w:val="No Spacing"/>
    <w:uiPriority w:val="1"/>
    <w:qFormat/>
    <w:rsid w:val="00DB1EA7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f7">
    <w:name w:val="Normal (Web)"/>
    <w:basedOn w:val="a"/>
    <w:uiPriority w:val="99"/>
    <w:unhideWhenUsed/>
    <w:rsid w:val="006228AD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character" w:styleId="af8">
    <w:name w:val="Placeholder Text"/>
    <w:basedOn w:val="a0"/>
    <w:uiPriority w:val="99"/>
    <w:semiHidden/>
    <w:rsid w:val="001B45C0"/>
    <w:rPr>
      <w:color w:val="808080"/>
    </w:rPr>
  </w:style>
  <w:style w:type="paragraph" w:styleId="af9">
    <w:name w:val="List Paragraph"/>
    <w:basedOn w:val="a"/>
    <w:uiPriority w:val="34"/>
    <w:qFormat/>
    <w:rsid w:val="00B8350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75"/>
    <w:pPr>
      <w:widowControl w:val="0"/>
      <w:wordWrap w:val="0"/>
      <w:autoSpaceDE w:val="0"/>
      <w:autoSpaceDN w:val="0"/>
      <w:jc w:val="both"/>
    </w:pPr>
    <w:rPr>
      <w:rFonts w:ascii="바탕체" w:eastAsia="바탕체" w:hAnsi="돋움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E02AE2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E02AE2"/>
    <w:pPr>
      <w:keepNext/>
      <w:outlineLvl w:val="1"/>
    </w:pPr>
    <w:rPr>
      <w:rFonts w:ascii="Arial" w:eastAsia="돋움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03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036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0368"/>
  </w:style>
  <w:style w:type="paragraph" w:customStyle="1" w:styleId="a6">
    <w:name w:val="바탕글"/>
    <w:rsid w:val="00780368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/>
      <w:color w:val="000000"/>
    </w:rPr>
  </w:style>
  <w:style w:type="paragraph" w:styleId="a7">
    <w:name w:val="Document Map"/>
    <w:basedOn w:val="a"/>
    <w:semiHidden/>
    <w:rsid w:val="00780368"/>
    <w:pPr>
      <w:shd w:val="clear" w:color="auto" w:fill="000080"/>
    </w:pPr>
    <w:rPr>
      <w:rFonts w:ascii="Arial" w:eastAsia="돋움" w:hAnsi="Arial"/>
    </w:rPr>
  </w:style>
  <w:style w:type="paragraph" w:customStyle="1" w:styleId="a8">
    <w:name w:val="①"/>
    <w:basedOn w:val="a"/>
    <w:rsid w:val="004C075E"/>
    <w:pPr>
      <w:widowControl/>
      <w:wordWrap/>
      <w:autoSpaceDE/>
      <w:autoSpaceDN/>
      <w:snapToGrid w:val="0"/>
      <w:spacing w:line="384" w:lineRule="auto"/>
      <w:ind w:left="1400"/>
    </w:pPr>
    <w:rPr>
      <w:rFonts w:ascii="휴먼명조" w:eastAsia="휴먼명조" w:hAnsi="HCI Poppy" w:cs="굴림"/>
      <w:color w:val="000000"/>
      <w:kern w:val="0"/>
      <w:sz w:val="26"/>
      <w:szCs w:val="26"/>
    </w:rPr>
  </w:style>
  <w:style w:type="paragraph" w:customStyle="1" w:styleId="41">
    <w:name w:val="4.1"/>
    <w:basedOn w:val="a"/>
    <w:rsid w:val="004C075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9">
    <w:name w:val="큰제목"/>
    <w:basedOn w:val="a"/>
    <w:rsid w:val="006225C3"/>
    <w:pPr>
      <w:widowControl/>
      <w:wordWrap/>
      <w:autoSpaceDE/>
      <w:autoSpaceDN/>
      <w:snapToGrid w:val="0"/>
      <w:spacing w:line="384" w:lineRule="auto"/>
    </w:pPr>
    <w:rPr>
      <w:rFonts w:ascii="HY수평선M" w:eastAsia="HY수평선M" w:hAnsi="HY수평선M" w:cs="굴림"/>
      <w:b/>
      <w:bCs/>
      <w:color w:val="000000"/>
      <w:kern w:val="0"/>
      <w:sz w:val="32"/>
      <w:szCs w:val="32"/>
    </w:rPr>
  </w:style>
  <w:style w:type="paragraph" w:customStyle="1" w:styleId="aa">
    <w:name w:val="호"/>
    <w:basedOn w:val="a"/>
    <w:rsid w:val="006225C3"/>
    <w:pPr>
      <w:widowControl/>
      <w:wordWrap/>
      <w:autoSpaceDE/>
      <w:autoSpaceDN/>
      <w:snapToGrid w:val="0"/>
      <w:spacing w:line="384" w:lineRule="auto"/>
      <w:ind w:left="840"/>
    </w:pPr>
    <w:rPr>
      <w:rFonts w:ascii="휴먼명조" w:eastAsia="휴먼명조" w:hAnsi="HCI Poppy" w:cs="굴림"/>
      <w:color w:val="000000"/>
      <w:kern w:val="0"/>
      <w:sz w:val="26"/>
      <w:szCs w:val="26"/>
    </w:rPr>
  </w:style>
  <w:style w:type="paragraph" w:customStyle="1" w:styleId="ab">
    <w:name w:val="조"/>
    <w:basedOn w:val="a"/>
    <w:rsid w:val="006225C3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HCI Poppy" w:cs="굴림"/>
      <w:color w:val="000000"/>
      <w:kern w:val="0"/>
      <w:sz w:val="26"/>
      <w:szCs w:val="26"/>
    </w:rPr>
  </w:style>
  <w:style w:type="paragraph" w:customStyle="1" w:styleId="ac">
    <w:name w:val="호."/>
    <w:basedOn w:val="a"/>
    <w:rsid w:val="00622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411">
    <w:name w:val="4.1.1"/>
    <w:basedOn w:val="a"/>
    <w:rsid w:val="00622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4123">
    <w:name w:val="4.1.2.3."/>
    <w:basedOn w:val="a"/>
    <w:rsid w:val="00622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55555">
    <w:name w:val="5.5.5.5.5"/>
    <w:basedOn w:val="a"/>
    <w:rsid w:val="00622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01">
    <w:name w:val="01 본문(신명 중명조"/>
    <w:basedOn w:val="a"/>
    <w:rsid w:val="00622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d">
    <w:name w:val="Body Text"/>
    <w:basedOn w:val="a"/>
    <w:link w:val="Char"/>
    <w:uiPriority w:val="99"/>
    <w:rsid w:val="00622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Char">
    <w:name w:val="본문 Char"/>
    <w:basedOn w:val="a0"/>
    <w:link w:val="ad"/>
    <w:uiPriority w:val="99"/>
    <w:rsid w:val="0021197D"/>
    <w:rPr>
      <w:rFonts w:ascii="굴림" w:eastAsia="굴림" w:hAnsi="굴림" w:cs="굴림"/>
      <w:sz w:val="24"/>
      <w:szCs w:val="24"/>
    </w:rPr>
  </w:style>
  <w:style w:type="paragraph" w:customStyle="1" w:styleId="ae">
    <w:name w:val="붙임제목"/>
    <w:basedOn w:val="a"/>
    <w:rsid w:val="006225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f">
    <w:name w:val="Table Grid"/>
    <w:basedOn w:val="a1"/>
    <w:rsid w:val="006E1820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C40669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C40669"/>
    <w:pPr>
      <w:ind w:left="220"/>
      <w:jc w:val="left"/>
    </w:pPr>
    <w:rPr>
      <w:rFonts w:ascii="Times New Roman" w:hAnsi="Times New Roman"/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C40669"/>
    <w:pPr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C40669"/>
    <w:pPr>
      <w:ind w:left="660"/>
      <w:jc w:val="left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C40669"/>
    <w:pPr>
      <w:ind w:left="880"/>
      <w:jc w:val="left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C40669"/>
    <w:pPr>
      <w:ind w:left="1100"/>
      <w:jc w:val="left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C40669"/>
    <w:pPr>
      <w:ind w:left="1320"/>
      <w:jc w:val="left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C40669"/>
    <w:pPr>
      <w:ind w:left="1540"/>
      <w:jc w:val="left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C40669"/>
    <w:pPr>
      <w:ind w:left="1760"/>
      <w:jc w:val="left"/>
    </w:pPr>
    <w:rPr>
      <w:rFonts w:ascii="Times New Roman" w:hAnsi="Times New Roman"/>
      <w:sz w:val="18"/>
      <w:szCs w:val="18"/>
    </w:rPr>
  </w:style>
  <w:style w:type="character" w:styleId="af0">
    <w:name w:val="Hyperlink"/>
    <w:basedOn w:val="a0"/>
    <w:rsid w:val="00681FA0"/>
    <w:rPr>
      <w:color w:val="0000FF"/>
      <w:u w:val="single"/>
    </w:rPr>
  </w:style>
  <w:style w:type="paragraph" w:styleId="af1">
    <w:name w:val="Date"/>
    <w:basedOn w:val="a"/>
    <w:next w:val="a"/>
    <w:rsid w:val="00714874"/>
  </w:style>
  <w:style w:type="paragraph" w:customStyle="1" w:styleId="s0">
    <w:name w:val="s0"/>
    <w:rsid w:val="00972CBA"/>
    <w:pPr>
      <w:widowControl w:val="0"/>
      <w:autoSpaceDE w:val="0"/>
      <w:autoSpaceDN w:val="0"/>
      <w:adjustRightInd w:val="0"/>
    </w:pPr>
    <w:rPr>
      <w:rFonts w:ascii="바탕"/>
      <w:sz w:val="24"/>
      <w:szCs w:val="24"/>
    </w:rPr>
  </w:style>
  <w:style w:type="paragraph" w:customStyle="1" w:styleId="MS">
    <w:name w:val="MS바탕글"/>
    <w:basedOn w:val="a"/>
    <w:rsid w:val="0021197D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 w:val="20"/>
      <w:szCs w:val="20"/>
    </w:rPr>
  </w:style>
  <w:style w:type="character" w:customStyle="1" w:styleId="1Char">
    <w:name w:val="제목 1 Char"/>
    <w:basedOn w:val="a0"/>
    <w:link w:val="1"/>
    <w:rsid w:val="001A43B2"/>
    <w:rPr>
      <w:rFonts w:ascii="Arial" w:eastAsia="돋움" w:hAnsi="Arial"/>
      <w:kern w:val="2"/>
      <w:sz w:val="28"/>
      <w:szCs w:val="28"/>
    </w:rPr>
  </w:style>
  <w:style w:type="paragraph" w:styleId="af2">
    <w:name w:val="footnote text"/>
    <w:basedOn w:val="a"/>
    <w:link w:val="Char0"/>
    <w:rsid w:val="004837AB"/>
    <w:pPr>
      <w:snapToGrid w:val="0"/>
      <w:jc w:val="left"/>
    </w:pPr>
  </w:style>
  <w:style w:type="character" w:customStyle="1" w:styleId="Char0">
    <w:name w:val="각주 텍스트 Char"/>
    <w:basedOn w:val="a0"/>
    <w:link w:val="af2"/>
    <w:rsid w:val="004837AB"/>
    <w:rPr>
      <w:rFonts w:ascii="바탕체" w:eastAsia="바탕체" w:hAnsi="돋움"/>
      <w:kern w:val="2"/>
      <w:sz w:val="22"/>
      <w:szCs w:val="24"/>
    </w:rPr>
  </w:style>
  <w:style w:type="character" w:styleId="af3">
    <w:name w:val="footnote reference"/>
    <w:basedOn w:val="a0"/>
    <w:rsid w:val="004837AB"/>
    <w:rPr>
      <w:vertAlign w:val="superscript"/>
    </w:rPr>
  </w:style>
  <w:style w:type="paragraph" w:customStyle="1" w:styleId="af4">
    <w:name w:val="각주"/>
    <w:basedOn w:val="a"/>
    <w:rsid w:val="004837AB"/>
    <w:pPr>
      <w:shd w:val="clear" w:color="auto" w:fill="FFFFFF"/>
      <w:snapToGrid w:val="0"/>
      <w:spacing w:line="312" w:lineRule="auto"/>
      <w:ind w:left="262" w:hanging="262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8"/>
      <w:szCs w:val="18"/>
    </w:rPr>
  </w:style>
  <w:style w:type="paragraph" w:styleId="af5">
    <w:name w:val="Balloon Text"/>
    <w:basedOn w:val="a"/>
    <w:link w:val="Char1"/>
    <w:rsid w:val="00C05E7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f5"/>
    <w:rsid w:val="00C05E74"/>
    <w:rPr>
      <w:rFonts w:ascii="맑은 고딕" w:eastAsia="맑은 고딕" w:hAnsi="맑은 고딕" w:cs="Times New Roman"/>
      <w:kern w:val="2"/>
      <w:sz w:val="18"/>
      <w:szCs w:val="18"/>
    </w:rPr>
  </w:style>
  <w:style w:type="paragraph" w:styleId="af6">
    <w:name w:val="No Spacing"/>
    <w:uiPriority w:val="1"/>
    <w:qFormat/>
    <w:rsid w:val="00DB1EA7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f7">
    <w:name w:val="Normal (Web)"/>
    <w:basedOn w:val="a"/>
    <w:uiPriority w:val="99"/>
    <w:unhideWhenUsed/>
    <w:rsid w:val="006228AD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character" w:styleId="af8">
    <w:name w:val="Placeholder Text"/>
    <w:basedOn w:val="a0"/>
    <w:uiPriority w:val="99"/>
    <w:semiHidden/>
    <w:rsid w:val="001B45C0"/>
    <w:rPr>
      <w:color w:val="808080"/>
    </w:rPr>
  </w:style>
  <w:style w:type="paragraph" w:styleId="af9">
    <w:name w:val="List Paragraph"/>
    <w:basedOn w:val="a"/>
    <w:uiPriority w:val="34"/>
    <w:qFormat/>
    <w:rsid w:val="00B8350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DA28-3669-419F-B36D-FB75A05B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내부통제기준</vt:lpstr>
    </vt:vector>
  </TitlesOfParts>
  <Company>leading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내부통제기준</dc:title>
  <dc:creator>hmlee</dc:creator>
  <cp:lastModifiedBy>김태진</cp:lastModifiedBy>
  <cp:revision>2</cp:revision>
  <cp:lastPrinted>2017-06-13T23:11:00Z</cp:lastPrinted>
  <dcterms:created xsi:type="dcterms:W3CDTF">2018-10-23T08:21:00Z</dcterms:created>
  <dcterms:modified xsi:type="dcterms:W3CDTF">2018-10-23T08:21:00Z</dcterms:modified>
</cp:coreProperties>
</file>